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6454" w14:textId="24F27CE6" w:rsidR="001608CA" w:rsidRPr="00237CEA" w:rsidRDefault="001608CA" w:rsidP="001608CA">
      <w:pPr>
        <w:spacing w:after="0" w:line="240" w:lineRule="auto"/>
        <w:jc w:val="center"/>
        <w:rPr>
          <w:rFonts w:ascii="Times New Roman" w:hAnsi="Times New Roman" w:cs="Times New Roman"/>
          <w:b/>
          <w:szCs w:val="24"/>
        </w:rPr>
      </w:pPr>
      <w:r w:rsidRPr="00237CEA">
        <w:rPr>
          <w:rFonts w:ascii="Times New Roman" w:hAnsi="Times New Roman" w:cs="Times New Roman"/>
          <w:b/>
          <w:szCs w:val="24"/>
        </w:rPr>
        <w:t>Meeting of the Trustees Finance and Audit Committee</w:t>
      </w:r>
    </w:p>
    <w:p w14:paraId="37E9CB19" w14:textId="34D1561F" w:rsidR="001608CA" w:rsidRPr="00237CEA" w:rsidRDefault="002D244E" w:rsidP="001608CA">
      <w:pPr>
        <w:spacing w:after="0" w:line="240" w:lineRule="auto"/>
        <w:jc w:val="center"/>
        <w:rPr>
          <w:rFonts w:ascii="Times New Roman" w:hAnsi="Times New Roman" w:cs="Times New Roman"/>
          <w:b/>
          <w:szCs w:val="24"/>
        </w:rPr>
      </w:pPr>
      <w:r w:rsidRPr="00237CEA">
        <w:rPr>
          <w:rFonts w:ascii="Times New Roman" w:hAnsi="Times New Roman" w:cs="Times New Roman"/>
          <w:b/>
          <w:szCs w:val="24"/>
        </w:rPr>
        <w:t>Tuesday, November 12</w:t>
      </w:r>
      <w:r w:rsidR="00A514E9" w:rsidRPr="00237CEA">
        <w:rPr>
          <w:rFonts w:ascii="Times New Roman" w:hAnsi="Times New Roman" w:cs="Times New Roman"/>
          <w:b/>
          <w:szCs w:val="24"/>
        </w:rPr>
        <w:t>, 2024</w:t>
      </w:r>
      <w:r w:rsidR="00AA7346" w:rsidRPr="00237CEA">
        <w:rPr>
          <w:rFonts w:ascii="Times New Roman" w:hAnsi="Times New Roman" w:cs="Times New Roman"/>
          <w:b/>
          <w:szCs w:val="24"/>
        </w:rPr>
        <w:t>,</w:t>
      </w:r>
      <w:r w:rsidR="00420AEF" w:rsidRPr="00237CEA">
        <w:rPr>
          <w:rFonts w:ascii="Times New Roman" w:hAnsi="Times New Roman" w:cs="Times New Roman"/>
          <w:b/>
          <w:szCs w:val="24"/>
        </w:rPr>
        <w:t xml:space="preserve"> at</w:t>
      </w:r>
      <w:r w:rsidRPr="00237CEA">
        <w:rPr>
          <w:rFonts w:ascii="Times New Roman" w:hAnsi="Times New Roman" w:cs="Times New Roman"/>
          <w:b/>
          <w:szCs w:val="24"/>
        </w:rPr>
        <w:t xml:space="preserve"> 4:00 p</w:t>
      </w:r>
      <w:r w:rsidR="001608CA" w:rsidRPr="00237CEA">
        <w:rPr>
          <w:rFonts w:ascii="Times New Roman" w:hAnsi="Times New Roman" w:cs="Times New Roman"/>
          <w:b/>
          <w:szCs w:val="24"/>
        </w:rPr>
        <w:t xml:space="preserve">.m. </w:t>
      </w:r>
    </w:p>
    <w:p w14:paraId="1F215D18" w14:textId="77777777" w:rsidR="001608CA" w:rsidRPr="00237CEA" w:rsidRDefault="00162D5E" w:rsidP="001608CA">
      <w:pPr>
        <w:spacing w:after="0" w:line="240" w:lineRule="auto"/>
        <w:jc w:val="center"/>
        <w:rPr>
          <w:rFonts w:ascii="Times New Roman" w:hAnsi="Times New Roman" w:cs="Times New Roman"/>
          <w:b/>
          <w:szCs w:val="24"/>
        </w:rPr>
      </w:pPr>
      <w:r w:rsidRPr="00237CEA">
        <w:rPr>
          <w:rFonts w:ascii="Times New Roman" w:hAnsi="Times New Roman" w:cs="Times New Roman"/>
          <w:b/>
          <w:szCs w:val="24"/>
        </w:rPr>
        <w:t>Held via Zoom</w:t>
      </w:r>
    </w:p>
    <w:p w14:paraId="5DFD217B" w14:textId="1A36B0D1" w:rsidR="001608CA" w:rsidRPr="00237CEA" w:rsidRDefault="001608CA" w:rsidP="001608CA">
      <w:pPr>
        <w:spacing w:before="120" w:after="120" w:line="240" w:lineRule="auto"/>
        <w:jc w:val="center"/>
        <w:rPr>
          <w:rFonts w:ascii="Times New Roman" w:hAnsi="Times New Roman" w:cs="Times New Roman"/>
          <w:b/>
          <w:color w:val="FF0000"/>
          <w:u w:val="single"/>
        </w:rPr>
      </w:pPr>
      <w:r w:rsidRPr="00237CEA">
        <w:rPr>
          <w:rFonts w:ascii="Times New Roman" w:hAnsi="Times New Roman" w:cs="Times New Roman"/>
          <w:b/>
          <w:color w:val="FF0000"/>
          <w:u w:val="single"/>
        </w:rPr>
        <w:t>MINUTES</w:t>
      </w:r>
    </w:p>
    <w:p w14:paraId="52FA5BA0" w14:textId="6B91E959" w:rsidR="001608CA" w:rsidRPr="00237CEA" w:rsidRDefault="001608CA" w:rsidP="00850795">
      <w:pPr>
        <w:pStyle w:val="NoSpacing"/>
        <w:jc w:val="left"/>
        <w:rPr>
          <w:rFonts w:ascii="Times New Roman" w:hAnsi="Times New Roman" w:cs="Times New Roman"/>
        </w:rPr>
      </w:pPr>
      <w:r w:rsidRPr="00237CEA">
        <w:rPr>
          <w:rFonts w:ascii="Times New Roman" w:hAnsi="Times New Roman" w:cs="Times New Roman"/>
        </w:rPr>
        <w:t>A meeting of the Boston Public Library Trustees Finance and Audit Commi</w:t>
      </w:r>
      <w:r w:rsidR="00420AEF" w:rsidRPr="00237CEA">
        <w:rPr>
          <w:rFonts w:ascii="Times New Roman" w:hAnsi="Times New Roman" w:cs="Times New Roman"/>
        </w:rPr>
        <w:t xml:space="preserve">ttee </w:t>
      </w:r>
      <w:r w:rsidR="00927CF0" w:rsidRPr="00237CEA">
        <w:rPr>
          <w:rFonts w:ascii="Times New Roman" w:hAnsi="Times New Roman" w:cs="Times New Roman"/>
        </w:rPr>
        <w:t>was h</w:t>
      </w:r>
      <w:r w:rsidR="00162D5E" w:rsidRPr="00237CEA">
        <w:rPr>
          <w:rFonts w:ascii="Times New Roman" w:hAnsi="Times New Roman" w:cs="Times New Roman"/>
        </w:rPr>
        <w:t xml:space="preserve">eld </w:t>
      </w:r>
      <w:r w:rsidR="002C727D" w:rsidRPr="00237CEA">
        <w:rPr>
          <w:rFonts w:ascii="Times New Roman" w:hAnsi="Times New Roman" w:cs="Times New Roman"/>
        </w:rPr>
        <w:t xml:space="preserve">virtually </w:t>
      </w:r>
      <w:r w:rsidR="00162D5E" w:rsidRPr="00237CEA">
        <w:rPr>
          <w:rFonts w:ascii="Times New Roman" w:hAnsi="Times New Roman" w:cs="Times New Roman"/>
        </w:rPr>
        <w:t xml:space="preserve">on </w:t>
      </w:r>
      <w:r w:rsidR="002D244E" w:rsidRPr="00237CEA">
        <w:rPr>
          <w:rFonts w:ascii="Times New Roman" w:hAnsi="Times New Roman" w:cs="Times New Roman"/>
        </w:rPr>
        <w:t>Tuesday, November 12</w:t>
      </w:r>
      <w:r w:rsidR="00A514E9" w:rsidRPr="00237CEA">
        <w:rPr>
          <w:rFonts w:ascii="Times New Roman" w:hAnsi="Times New Roman" w:cs="Times New Roman"/>
        </w:rPr>
        <w:t>,</w:t>
      </w:r>
      <w:r w:rsidR="00420AEF" w:rsidRPr="00237CEA">
        <w:rPr>
          <w:rFonts w:ascii="Times New Roman" w:hAnsi="Times New Roman" w:cs="Times New Roman"/>
        </w:rPr>
        <w:t xml:space="preserve"> </w:t>
      </w:r>
      <w:r w:rsidR="00454B4B" w:rsidRPr="00237CEA">
        <w:rPr>
          <w:rFonts w:ascii="Times New Roman" w:hAnsi="Times New Roman" w:cs="Times New Roman"/>
        </w:rPr>
        <w:t>202</w:t>
      </w:r>
      <w:r w:rsidR="00317E3A" w:rsidRPr="00237CEA">
        <w:rPr>
          <w:rFonts w:ascii="Times New Roman" w:hAnsi="Times New Roman" w:cs="Times New Roman"/>
        </w:rPr>
        <w:t>4</w:t>
      </w:r>
      <w:r w:rsidR="00454B4B" w:rsidRPr="00237CEA">
        <w:rPr>
          <w:rFonts w:ascii="Times New Roman" w:hAnsi="Times New Roman" w:cs="Times New Roman"/>
        </w:rPr>
        <w:t>,</w:t>
      </w:r>
      <w:r w:rsidRPr="00237CEA">
        <w:rPr>
          <w:rFonts w:ascii="Times New Roman" w:hAnsi="Times New Roman" w:cs="Times New Roman"/>
        </w:rPr>
        <w:t xml:space="preserve"> </w:t>
      </w:r>
      <w:r w:rsidR="00162D5E" w:rsidRPr="00237CEA">
        <w:rPr>
          <w:rFonts w:ascii="Times New Roman" w:hAnsi="Times New Roman" w:cs="Times New Roman"/>
        </w:rPr>
        <w:t>via Zoom</w:t>
      </w:r>
      <w:r w:rsidR="00420AEF" w:rsidRPr="00237CEA">
        <w:rPr>
          <w:rFonts w:ascii="Times New Roman" w:hAnsi="Times New Roman" w:cs="Times New Roman"/>
        </w:rPr>
        <w:t xml:space="preserve"> at </w:t>
      </w:r>
      <w:r w:rsidR="002D244E" w:rsidRPr="00237CEA">
        <w:rPr>
          <w:rFonts w:ascii="Times New Roman" w:hAnsi="Times New Roman" w:cs="Times New Roman"/>
        </w:rPr>
        <w:t>4:00 p.</w:t>
      </w:r>
      <w:r w:rsidR="00420AEF" w:rsidRPr="00237CEA">
        <w:rPr>
          <w:rFonts w:ascii="Times New Roman" w:hAnsi="Times New Roman" w:cs="Times New Roman"/>
        </w:rPr>
        <w:t xml:space="preserve">m. </w:t>
      </w:r>
      <w:r w:rsidRPr="00237CEA">
        <w:rPr>
          <w:rFonts w:ascii="Times New Roman" w:hAnsi="Times New Roman" w:cs="Times New Roman"/>
        </w:rPr>
        <w:t xml:space="preserve"> </w:t>
      </w:r>
    </w:p>
    <w:p w14:paraId="6999F133" w14:textId="77777777" w:rsidR="00DC4D3B" w:rsidRPr="00237CEA" w:rsidRDefault="00DC4D3B" w:rsidP="00850795">
      <w:pPr>
        <w:pStyle w:val="NoSpacing"/>
        <w:jc w:val="left"/>
        <w:rPr>
          <w:rFonts w:ascii="Times New Roman" w:hAnsi="Times New Roman" w:cs="Times New Roman"/>
        </w:rPr>
      </w:pPr>
    </w:p>
    <w:p w14:paraId="51C716D4" w14:textId="04D3EE2F" w:rsidR="001608CA" w:rsidRPr="00237CEA" w:rsidRDefault="00A514E9" w:rsidP="00850795">
      <w:pPr>
        <w:pStyle w:val="NoSpacing"/>
        <w:jc w:val="left"/>
        <w:rPr>
          <w:rFonts w:ascii="Times New Roman" w:hAnsi="Times New Roman" w:cs="Times New Roman"/>
        </w:rPr>
      </w:pPr>
      <w:r w:rsidRPr="00237CEA">
        <w:rPr>
          <w:rFonts w:ascii="Times New Roman" w:hAnsi="Times New Roman" w:cs="Times New Roman"/>
        </w:rPr>
        <w:t xml:space="preserve">All </w:t>
      </w:r>
      <w:r w:rsidR="00D52823" w:rsidRPr="00237CEA">
        <w:rPr>
          <w:rFonts w:ascii="Times New Roman" w:hAnsi="Times New Roman" w:cs="Times New Roman"/>
        </w:rPr>
        <w:t>M</w:t>
      </w:r>
      <w:r w:rsidR="00927CF0" w:rsidRPr="00237CEA">
        <w:rPr>
          <w:rFonts w:ascii="Times New Roman" w:hAnsi="Times New Roman" w:cs="Times New Roman"/>
        </w:rPr>
        <w:t xml:space="preserve">embers </w:t>
      </w:r>
      <w:r w:rsidRPr="00237CEA">
        <w:rPr>
          <w:rFonts w:ascii="Times New Roman" w:hAnsi="Times New Roman" w:cs="Times New Roman"/>
        </w:rPr>
        <w:t xml:space="preserve">were </w:t>
      </w:r>
      <w:r w:rsidR="00927CF0" w:rsidRPr="00237CEA">
        <w:rPr>
          <w:rFonts w:ascii="Times New Roman" w:hAnsi="Times New Roman" w:cs="Times New Roman"/>
        </w:rPr>
        <w:t>p</w:t>
      </w:r>
      <w:r w:rsidR="001608CA" w:rsidRPr="00237CEA">
        <w:rPr>
          <w:rFonts w:ascii="Times New Roman" w:hAnsi="Times New Roman" w:cs="Times New Roman"/>
        </w:rPr>
        <w:t>resent at the meeting:  Committee Chair Evelyn Arana</w:t>
      </w:r>
      <w:r w:rsidR="00927CF0" w:rsidRPr="00237CEA">
        <w:rPr>
          <w:rFonts w:ascii="Times New Roman" w:hAnsi="Times New Roman" w:cs="Times New Roman"/>
        </w:rPr>
        <w:t xml:space="preserve"> </w:t>
      </w:r>
      <w:r w:rsidR="001608CA" w:rsidRPr="00237CEA">
        <w:rPr>
          <w:rFonts w:ascii="Times New Roman" w:hAnsi="Times New Roman" w:cs="Times New Roman"/>
        </w:rPr>
        <w:t>Ortiz and Committee members</w:t>
      </w:r>
      <w:r w:rsidR="00F123CB" w:rsidRPr="00237CEA">
        <w:rPr>
          <w:rFonts w:ascii="Times New Roman" w:hAnsi="Times New Roman" w:cs="Times New Roman"/>
        </w:rPr>
        <w:t xml:space="preserve">: </w:t>
      </w:r>
      <w:r w:rsidR="00162D5E" w:rsidRPr="00237CEA">
        <w:rPr>
          <w:rFonts w:ascii="Times New Roman" w:hAnsi="Times New Roman" w:cs="Times New Roman"/>
        </w:rPr>
        <w:t>Navjeet Bal,</w:t>
      </w:r>
      <w:r w:rsidR="00F123CB" w:rsidRPr="00237CEA">
        <w:rPr>
          <w:rFonts w:ascii="Times New Roman" w:hAnsi="Times New Roman" w:cs="Times New Roman"/>
        </w:rPr>
        <w:t xml:space="preserve"> </w:t>
      </w:r>
      <w:r w:rsidR="007E720D" w:rsidRPr="00237CEA">
        <w:rPr>
          <w:rFonts w:ascii="Times New Roman" w:hAnsi="Times New Roman" w:cs="Times New Roman"/>
        </w:rPr>
        <w:t xml:space="preserve">John Hailer, </w:t>
      </w:r>
      <w:r w:rsidRPr="00237CEA">
        <w:rPr>
          <w:rFonts w:ascii="Times New Roman" w:hAnsi="Times New Roman" w:cs="Times New Roman"/>
        </w:rPr>
        <w:t xml:space="preserve">Jeff Hawkins, </w:t>
      </w:r>
      <w:r w:rsidR="001608CA" w:rsidRPr="00237CEA">
        <w:rPr>
          <w:rFonts w:ascii="Times New Roman" w:hAnsi="Times New Roman" w:cs="Times New Roman"/>
        </w:rPr>
        <w:t>David Leonard</w:t>
      </w:r>
      <w:r w:rsidR="00907B6E" w:rsidRPr="00237CEA">
        <w:rPr>
          <w:rFonts w:ascii="Times New Roman" w:hAnsi="Times New Roman" w:cs="Times New Roman"/>
        </w:rPr>
        <w:t>, and</w:t>
      </w:r>
      <w:r w:rsidR="00CA3680" w:rsidRPr="00237CEA">
        <w:rPr>
          <w:rFonts w:ascii="Times New Roman" w:hAnsi="Times New Roman" w:cs="Times New Roman"/>
        </w:rPr>
        <w:t xml:space="preserve"> </w:t>
      </w:r>
      <w:r w:rsidR="00A5446E" w:rsidRPr="00237CEA">
        <w:rPr>
          <w:rFonts w:ascii="Times New Roman" w:hAnsi="Times New Roman" w:cs="Times New Roman"/>
        </w:rPr>
        <w:t>Senator Mike Rush</w:t>
      </w:r>
      <w:r w:rsidR="00907B6E" w:rsidRPr="00237CEA">
        <w:rPr>
          <w:rFonts w:ascii="Times New Roman" w:hAnsi="Times New Roman" w:cs="Times New Roman"/>
        </w:rPr>
        <w:t xml:space="preserve">. </w:t>
      </w:r>
      <w:r w:rsidR="00D52823" w:rsidRPr="00237CEA">
        <w:rPr>
          <w:rFonts w:ascii="Times New Roman" w:hAnsi="Times New Roman" w:cs="Times New Roman"/>
        </w:rPr>
        <w:t xml:space="preserve"> </w:t>
      </w:r>
      <w:r w:rsidR="00CA3680" w:rsidRPr="00237CEA">
        <w:rPr>
          <w:rFonts w:ascii="Times New Roman" w:hAnsi="Times New Roman" w:cs="Times New Roman"/>
        </w:rPr>
        <w:t xml:space="preserve"> </w:t>
      </w:r>
    </w:p>
    <w:p w14:paraId="5DC3B308" w14:textId="77777777" w:rsidR="00DC4D3B" w:rsidRPr="00237CEA" w:rsidRDefault="00DC4D3B" w:rsidP="00850795">
      <w:pPr>
        <w:pStyle w:val="NoSpacing"/>
        <w:jc w:val="left"/>
        <w:rPr>
          <w:rFonts w:ascii="Times New Roman" w:hAnsi="Times New Roman" w:cs="Times New Roman"/>
        </w:rPr>
      </w:pPr>
    </w:p>
    <w:p w14:paraId="37B828F3" w14:textId="3387D8BD" w:rsidR="002525F9" w:rsidRPr="00237CEA" w:rsidRDefault="00420AEF" w:rsidP="00850795">
      <w:pPr>
        <w:pStyle w:val="NoSpacing"/>
        <w:jc w:val="left"/>
        <w:rPr>
          <w:rFonts w:ascii="Times New Roman" w:hAnsi="Times New Roman" w:cs="Times New Roman"/>
        </w:rPr>
      </w:pPr>
      <w:r w:rsidRPr="00237CEA">
        <w:rPr>
          <w:rFonts w:ascii="Times New Roman" w:hAnsi="Times New Roman" w:cs="Times New Roman"/>
        </w:rPr>
        <w:t>Also,</w:t>
      </w:r>
      <w:r w:rsidR="001608CA" w:rsidRPr="00237CEA">
        <w:rPr>
          <w:rFonts w:ascii="Times New Roman" w:hAnsi="Times New Roman" w:cs="Times New Roman"/>
        </w:rPr>
        <w:t xml:space="preserve"> present were Boston Public Library staff including Chief Financial Officer E</w:t>
      </w:r>
      <w:r w:rsidR="00A5446E" w:rsidRPr="00237CEA">
        <w:rPr>
          <w:rFonts w:ascii="Times New Roman" w:hAnsi="Times New Roman" w:cs="Times New Roman"/>
        </w:rPr>
        <w:t>mily Tokarczyk</w:t>
      </w:r>
      <w:r w:rsidR="001608CA" w:rsidRPr="00237CEA">
        <w:rPr>
          <w:rFonts w:ascii="Times New Roman" w:hAnsi="Times New Roman" w:cs="Times New Roman"/>
        </w:rPr>
        <w:t>,</w:t>
      </w:r>
      <w:r w:rsidR="00162D5E" w:rsidRPr="00237CEA">
        <w:rPr>
          <w:rFonts w:ascii="Times New Roman" w:hAnsi="Times New Roman" w:cs="Times New Roman"/>
        </w:rPr>
        <w:t xml:space="preserve"> </w:t>
      </w:r>
      <w:r w:rsidR="008A649E" w:rsidRPr="00237CEA">
        <w:rPr>
          <w:rFonts w:ascii="Times New Roman" w:hAnsi="Times New Roman" w:cs="Times New Roman"/>
        </w:rPr>
        <w:t>Clerk of the Board Pamela Carve</w:t>
      </w:r>
      <w:r w:rsidR="00E954EF" w:rsidRPr="00237CEA">
        <w:rPr>
          <w:rFonts w:ascii="Times New Roman" w:hAnsi="Times New Roman" w:cs="Times New Roman"/>
        </w:rPr>
        <w:t>r</w:t>
      </w:r>
      <w:r w:rsidR="00F123CB" w:rsidRPr="00237CEA">
        <w:rPr>
          <w:rFonts w:ascii="Times New Roman" w:hAnsi="Times New Roman" w:cs="Times New Roman"/>
        </w:rPr>
        <w:t>,</w:t>
      </w:r>
      <w:r w:rsidR="001608CA" w:rsidRPr="00237CEA">
        <w:rPr>
          <w:rFonts w:ascii="Times New Roman" w:hAnsi="Times New Roman" w:cs="Times New Roman"/>
        </w:rPr>
        <w:t xml:space="preserve"> BPL staff</w:t>
      </w:r>
      <w:r w:rsidRPr="00237CEA">
        <w:rPr>
          <w:rFonts w:ascii="Times New Roman" w:hAnsi="Times New Roman" w:cs="Times New Roman"/>
        </w:rPr>
        <w:t>, and</w:t>
      </w:r>
      <w:r w:rsidR="00162D5E" w:rsidRPr="00237CEA">
        <w:rPr>
          <w:rFonts w:ascii="Times New Roman" w:hAnsi="Times New Roman" w:cs="Times New Roman"/>
        </w:rPr>
        <w:t xml:space="preserve"> members of the public</w:t>
      </w:r>
      <w:r w:rsidR="001608CA" w:rsidRPr="00237CEA">
        <w:rPr>
          <w:rFonts w:ascii="Times New Roman" w:hAnsi="Times New Roman" w:cs="Times New Roman"/>
        </w:rPr>
        <w:t>.</w:t>
      </w:r>
    </w:p>
    <w:p w14:paraId="2F07D376" w14:textId="77777777" w:rsidR="001608CA" w:rsidRPr="00237CEA" w:rsidRDefault="001608CA" w:rsidP="00850795">
      <w:pPr>
        <w:pStyle w:val="NoSpacing"/>
        <w:jc w:val="left"/>
        <w:rPr>
          <w:rFonts w:ascii="Times New Roman" w:hAnsi="Times New Roman" w:cs="Times New Roman"/>
        </w:rPr>
      </w:pPr>
      <w:r w:rsidRPr="00237CEA">
        <w:rPr>
          <w:rFonts w:ascii="Times New Roman" w:hAnsi="Times New Roman" w:cs="Times New Roman"/>
        </w:rPr>
        <w:t xml:space="preserve"> </w:t>
      </w:r>
    </w:p>
    <w:p w14:paraId="5A481FE5" w14:textId="058A8265" w:rsidR="009E0F74" w:rsidRPr="00237CEA" w:rsidRDefault="007F6C7B" w:rsidP="00850795">
      <w:pPr>
        <w:pStyle w:val="NoSpacing"/>
        <w:jc w:val="left"/>
        <w:rPr>
          <w:rFonts w:ascii="Times New Roman" w:hAnsi="Times New Roman" w:cs="Times New Roman"/>
        </w:rPr>
      </w:pPr>
      <w:r w:rsidRPr="00237CEA">
        <w:rPr>
          <w:rFonts w:ascii="Times New Roman" w:hAnsi="Times New Roman" w:cs="Times New Roman"/>
        </w:rPr>
        <w:t>Ms. Ara</w:t>
      </w:r>
      <w:r w:rsidR="001608CA" w:rsidRPr="00237CEA">
        <w:rPr>
          <w:rFonts w:ascii="Times New Roman" w:hAnsi="Times New Roman" w:cs="Times New Roman"/>
        </w:rPr>
        <w:t>na</w:t>
      </w:r>
      <w:r w:rsidR="00927CF0" w:rsidRPr="00237CEA">
        <w:rPr>
          <w:rFonts w:ascii="Times New Roman" w:hAnsi="Times New Roman" w:cs="Times New Roman"/>
        </w:rPr>
        <w:t xml:space="preserve"> </w:t>
      </w:r>
      <w:r w:rsidR="001608CA" w:rsidRPr="00237CEA">
        <w:rPr>
          <w:rFonts w:ascii="Times New Roman" w:hAnsi="Times New Roman" w:cs="Times New Roman"/>
        </w:rPr>
        <w:t xml:space="preserve">Ortiz </w:t>
      </w:r>
      <w:r w:rsidR="002E7170" w:rsidRPr="00237CEA">
        <w:rPr>
          <w:rFonts w:ascii="Times New Roman" w:hAnsi="Times New Roman" w:cs="Times New Roman"/>
        </w:rPr>
        <w:t>presiding</w:t>
      </w:r>
      <w:r w:rsidR="001608CA" w:rsidRPr="00237CEA">
        <w:rPr>
          <w:rFonts w:ascii="Times New Roman" w:hAnsi="Times New Roman" w:cs="Times New Roman"/>
        </w:rPr>
        <w:t xml:space="preserve"> called the</w:t>
      </w:r>
      <w:r w:rsidR="00F123CB" w:rsidRPr="00237CEA">
        <w:rPr>
          <w:rFonts w:ascii="Times New Roman" w:hAnsi="Times New Roman" w:cs="Times New Roman"/>
        </w:rPr>
        <w:t xml:space="preserve"> </w:t>
      </w:r>
      <w:r w:rsidR="00E954EF" w:rsidRPr="00237CEA">
        <w:rPr>
          <w:rFonts w:ascii="Times New Roman" w:hAnsi="Times New Roman" w:cs="Times New Roman"/>
        </w:rPr>
        <w:t>M</w:t>
      </w:r>
      <w:r w:rsidR="001608CA" w:rsidRPr="00237CEA">
        <w:rPr>
          <w:rFonts w:ascii="Times New Roman" w:hAnsi="Times New Roman" w:cs="Times New Roman"/>
        </w:rPr>
        <w:t>eeting of the Trustees Finance and Audit Committ</w:t>
      </w:r>
      <w:r w:rsidR="00A5446E" w:rsidRPr="00237CEA">
        <w:rPr>
          <w:rFonts w:ascii="Times New Roman" w:hAnsi="Times New Roman" w:cs="Times New Roman"/>
        </w:rPr>
        <w:t xml:space="preserve">ee (“Committee”) to order at </w:t>
      </w:r>
      <w:r w:rsidR="002D244E" w:rsidRPr="00237CEA">
        <w:rPr>
          <w:rFonts w:ascii="Times New Roman" w:hAnsi="Times New Roman" w:cs="Times New Roman"/>
        </w:rPr>
        <w:t>4:00 p</w:t>
      </w:r>
      <w:r w:rsidR="001608CA" w:rsidRPr="00237CEA">
        <w:rPr>
          <w:rFonts w:ascii="Times New Roman" w:hAnsi="Times New Roman" w:cs="Times New Roman"/>
        </w:rPr>
        <w:t>.m.</w:t>
      </w:r>
      <w:r w:rsidR="000C3AB9" w:rsidRPr="00237CEA">
        <w:rPr>
          <w:rFonts w:ascii="Times New Roman" w:hAnsi="Times New Roman" w:cs="Times New Roman"/>
        </w:rPr>
        <w:t xml:space="preserve"> She then </w:t>
      </w:r>
      <w:r w:rsidR="00E954EF" w:rsidRPr="00237CEA">
        <w:rPr>
          <w:rFonts w:ascii="Times New Roman" w:hAnsi="Times New Roman" w:cs="Times New Roman"/>
        </w:rPr>
        <w:t>read the welcoming</w:t>
      </w:r>
      <w:r w:rsidR="00534AC9" w:rsidRPr="00237CEA">
        <w:rPr>
          <w:rFonts w:ascii="Times New Roman" w:hAnsi="Times New Roman" w:cs="Times New Roman"/>
        </w:rPr>
        <w:t xml:space="preserve"> </w:t>
      </w:r>
      <w:r w:rsidR="003C6C24" w:rsidRPr="00237CEA">
        <w:rPr>
          <w:rFonts w:ascii="Times New Roman" w:hAnsi="Times New Roman" w:cs="Times New Roman"/>
        </w:rPr>
        <w:t>EDI</w:t>
      </w:r>
      <w:r w:rsidR="00534AC9" w:rsidRPr="00237CEA">
        <w:rPr>
          <w:rFonts w:ascii="Times New Roman" w:hAnsi="Times New Roman" w:cs="Times New Roman"/>
        </w:rPr>
        <w:t xml:space="preserve"> </w:t>
      </w:r>
      <w:r w:rsidR="00E954EF" w:rsidRPr="00237CEA">
        <w:rPr>
          <w:rFonts w:ascii="Times New Roman" w:hAnsi="Times New Roman" w:cs="Times New Roman"/>
        </w:rPr>
        <w:t>statement</w:t>
      </w:r>
      <w:r w:rsidR="009F1EDE" w:rsidRPr="00237CEA">
        <w:rPr>
          <w:rFonts w:ascii="Times New Roman" w:hAnsi="Times New Roman" w:cs="Times New Roman"/>
        </w:rPr>
        <w:t>. R</w:t>
      </w:r>
      <w:r w:rsidR="009E0F74" w:rsidRPr="00237CEA">
        <w:rPr>
          <w:rFonts w:ascii="Times New Roman" w:hAnsi="Times New Roman" w:cs="Times New Roman"/>
        </w:rPr>
        <w:t>oll call was taken and determined there was a quorum. Everyone was reminded that the meeting was being recorded</w:t>
      </w:r>
      <w:r w:rsidR="00E954EF" w:rsidRPr="00237CEA">
        <w:rPr>
          <w:rFonts w:ascii="Times New Roman" w:hAnsi="Times New Roman" w:cs="Times New Roman"/>
        </w:rPr>
        <w:t xml:space="preserve"> </w:t>
      </w:r>
      <w:r w:rsidR="009E0F74" w:rsidRPr="00237CEA">
        <w:rPr>
          <w:rFonts w:ascii="Times New Roman" w:hAnsi="Times New Roman" w:cs="Times New Roman"/>
        </w:rPr>
        <w:t>and</w:t>
      </w:r>
      <w:r w:rsidR="00D52823" w:rsidRPr="00237CEA">
        <w:rPr>
          <w:rFonts w:ascii="Times New Roman" w:hAnsi="Times New Roman" w:cs="Times New Roman"/>
        </w:rPr>
        <w:t xml:space="preserve"> how</w:t>
      </w:r>
      <w:r w:rsidR="009E0F74" w:rsidRPr="00237CEA">
        <w:rPr>
          <w:rFonts w:ascii="Times New Roman" w:hAnsi="Times New Roman" w:cs="Times New Roman"/>
        </w:rPr>
        <w:t xml:space="preserve"> to sign up for Public Comment</w:t>
      </w:r>
      <w:r w:rsidR="003C6C24" w:rsidRPr="00237CEA">
        <w:rPr>
          <w:rFonts w:ascii="Times New Roman" w:hAnsi="Times New Roman" w:cs="Times New Roman"/>
        </w:rPr>
        <w:t xml:space="preserve">. </w:t>
      </w:r>
    </w:p>
    <w:p w14:paraId="1BFC7FB7" w14:textId="77777777" w:rsidR="009E0F74" w:rsidRPr="00237CEA" w:rsidRDefault="009E0F74" w:rsidP="00850795">
      <w:pPr>
        <w:pStyle w:val="NoSpacing"/>
        <w:jc w:val="left"/>
        <w:rPr>
          <w:rFonts w:ascii="Times New Roman" w:hAnsi="Times New Roman" w:cs="Times New Roman"/>
        </w:rPr>
      </w:pPr>
    </w:p>
    <w:p w14:paraId="198C1231" w14:textId="569E72A3" w:rsidR="00FF530E" w:rsidRPr="00237CEA" w:rsidRDefault="00A5446E" w:rsidP="00FF530E">
      <w:pPr>
        <w:pStyle w:val="NoSpacing"/>
        <w:jc w:val="left"/>
        <w:rPr>
          <w:rFonts w:ascii="Times New Roman" w:hAnsi="Times New Roman" w:cs="Times New Roman"/>
        </w:rPr>
      </w:pPr>
      <w:r w:rsidRPr="00237CEA">
        <w:rPr>
          <w:rFonts w:ascii="Times New Roman" w:hAnsi="Times New Roman" w:cs="Times New Roman"/>
        </w:rPr>
        <w:t xml:space="preserve">The first matter of business was the approval of the </w:t>
      </w:r>
      <w:r w:rsidR="007A61BF" w:rsidRPr="00237CEA">
        <w:rPr>
          <w:rFonts w:ascii="Times New Roman" w:hAnsi="Times New Roman" w:cs="Times New Roman"/>
        </w:rPr>
        <w:t xml:space="preserve">meeting </w:t>
      </w:r>
      <w:r w:rsidRPr="00237CEA">
        <w:rPr>
          <w:rFonts w:ascii="Times New Roman" w:hAnsi="Times New Roman" w:cs="Times New Roman"/>
        </w:rPr>
        <w:t xml:space="preserve">minutes from </w:t>
      </w:r>
      <w:r w:rsidR="002D244E" w:rsidRPr="00237CEA">
        <w:rPr>
          <w:rFonts w:ascii="Times New Roman" w:hAnsi="Times New Roman" w:cs="Times New Roman"/>
        </w:rPr>
        <w:t>September 17</w:t>
      </w:r>
      <w:r w:rsidR="007A6808" w:rsidRPr="00237CEA">
        <w:rPr>
          <w:rFonts w:ascii="Times New Roman" w:hAnsi="Times New Roman" w:cs="Times New Roman"/>
        </w:rPr>
        <w:t>,</w:t>
      </w:r>
      <w:r w:rsidR="0065789D" w:rsidRPr="00237CEA">
        <w:rPr>
          <w:rFonts w:ascii="Times New Roman" w:hAnsi="Times New Roman" w:cs="Times New Roman"/>
        </w:rPr>
        <w:t xml:space="preserve"> 2024</w:t>
      </w:r>
      <w:r w:rsidRPr="00237CEA">
        <w:rPr>
          <w:rFonts w:ascii="Times New Roman" w:hAnsi="Times New Roman" w:cs="Times New Roman"/>
        </w:rPr>
        <w:t>.</w:t>
      </w:r>
      <w:r w:rsidR="00833011" w:rsidRPr="00237CEA">
        <w:rPr>
          <w:rFonts w:ascii="Times New Roman" w:hAnsi="Times New Roman" w:cs="Times New Roman"/>
        </w:rPr>
        <w:t xml:space="preserve"> With no </w:t>
      </w:r>
      <w:r w:rsidR="00251A7F" w:rsidRPr="00237CEA">
        <w:rPr>
          <w:rFonts w:ascii="Times New Roman" w:hAnsi="Times New Roman" w:cs="Times New Roman"/>
        </w:rPr>
        <w:t xml:space="preserve">edits or comments, the meeting minutes were approved. </w:t>
      </w:r>
      <w:r w:rsidRPr="00237CEA">
        <w:rPr>
          <w:rFonts w:ascii="Times New Roman" w:hAnsi="Times New Roman" w:cs="Times New Roman"/>
        </w:rPr>
        <w:t xml:space="preserve"> </w:t>
      </w:r>
    </w:p>
    <w:p w14:paraId="03C6748C" w14:textId="77777777" w:rsidR="00FF530E" w:rsidRPr="00237CEA" w:rsidRDefault="00FF530E" w:rsidP="00A91987">
      <w:pPr>
        <w:pStyle w:val="NoSpacing"/>
        <w:jc w:val="left"/>
        <w:rPr>
          <w:rFonts w:ascii="Times New Roman" w:hAnsi="Times New Roman" w:cs="Times New Roman"/>
        </w:rPr>
      </w:pPr>
    </w:p>
    <w:p w14:paraId="4C805214" w14:textId="4DB74652" w:rsidR="00237CEA" w:rsidRPr="002D244E" w:rsidRDefault="00237CEA" w:rsidP="00237CEA">
      <w:pPr>
        <w:rPr>
          <w:rFonts w:ascii="Times New Roman" w:eastAsia="Times New Roman" w:hAnsi="Times New Roman" w:cs="Times New Roman"/>
        </w:rPr>
      </w:pPr>
      <w:r w:rsidRPr="00237CEA">
        <w:rPr>
          <w:rFonts w:ascii="Times New Roman" w:eastAsia="Times New Roman" w:hAnsi="Times New Roman" w:cs="Times New Roman"/>
        </w:rPr>
        <w:t>Ms. Arana Ortiz invited NEP to provide updates.  Mr. S</w:t>
      </w:r>
      <w:r w:rsidRPr="002D244E">
        <w:rPr>
          <w:rFonts w:ascii="Times New Roman" w:eastAsia="Times New Roman" w:hAnsi="Times New Roman" w:cs="Times New Roman"/>
        </w:rPr>
        <w:t xml:space="preserve">ebastian </w:t>
      </w:r>
      <w:r w:rsidRPr="00237CEA">
        <w:rPr>
          <w:rFonts w:ascii="Times New Roman" w:eastAsia="Times New Roman" w:hAnsi="Times New Roman" w:cs="Times New Roman"/>
        </w:rPr>
        <w:t xml:space="preserve">Grzejka of </w:t>
      </w:r>
      <w:r w:rsidRPr="002D244E">
        <w:rPr>
          <w:rFonts w:ascii="Times New Roman" w:eastAsia="Times New Roman" w:hAnsi="Times New Roman" w:cs="Times New Roman"/>
        </w:rPr>
        <w:t xml:space="preserve">NEPC </w:t>
      </w:r>
      <w:r w:rsidRPr="00237CEA">
        <w:rPr>
          <w:rFonts w:ascii="Times New Roman" w:eastAsia="Times New Roman" w:hAnsi="Times New Roman" w:cs="Times New Roman"/>
        </w:rPr>
        <w:t>explained</w:t>
      </w:r>
      <w:r w:rsidRPr="002D244E">
        <w:rPr>
          <w:rFonts w:ascii="Times New Roman" w:eastAsia="Times New Roman" w:hAnsi="Times New Roman" w:cs="Times New Roman"/>
        </w:rPr>
        <w:t xml:space="preserve"> the firm’s acquisition by Hightower Holdings, which will acquire the majority stake in NEPC. NEPC will retain autonomy, and senior management remains unchanged. The name "NEPC" will continue, and the partnership is expected to strengthen NEPC’s competitive position and enhance services for clients.</w:t>
      </w:r>
    </w:p>
    <w:p w14:paraId="71D9B383" w14:textId="77777777" w:rsidR="00237CEA" w:rsidRPr="002D244E" w:rsidRDefault="00237CEA" w:rsidP="00237CEA">
      <w:pPr>
        <w:pStyle w:val="NormalWeb"/>
        <w:rPr>
          <w:sz w:val="22"/>
          <w:szCs w:val="22"/>
        </w:rPr>
      </w:pPr>
      <w:r w:rsidRPr="00237CEA">
        <w:rPr>
          <w:sz w:val="22"/>
          <w:szCs w:val="22"/>
        </w:rPr>
        <w:t xml:space="preserve">Mr. Grzejka </w:t>
      </w:r>
      <w:r w:rsidRPr="002D244E">
        <w:rPr>
          <w:sz w:val="22"/>
          <w:szCs w:val="22"/>
        </w:rPr>
        <w:t>reviewed the Executive Summary, noting key factors driving recent change</w:t>
      </w:r>
      <w:r w:rsidRPr="00237CEA">
        <w:rPr>
          <w:sz w:val="22"/>
          <w:szCs w:val="22"/>
        </w:rPr>
        <w:t>s were due to the “Magnificent 7”</w:t>
      </w:r>
      <w:r w:rsidRPr="002D244E">
        <w:rPr>
          <w:sz w:val="22"/>
          <w:szCs w:val="22"/>
        </w:rPr>
        <w:t>.</w:t>
      </w:r>
      <w:r w:rsidRPr="00237CEA">
        <w:rPr>
          <w:sz w:val="22"/>
          <w:szCs w:val="22"/>
        </w:rPr>
        <w:t xml:space="preserve"> </w:t>
      </w:r>
      <w:r w:rsidRPr="002D244E">
        <w:rPr>
          <w:sz w:val="22"/>
          <w:szCs w:val="22"/>
        </w:rPr>
        <w:t>The fund</w:t>
      </w:r>
      <w:r w:rsidRPr="00237CEA">
        <w:rPr>
          <w:sz w:val="22"/>
          <w:szCs w:val="22"/>
        </w:rPr>
        <w:t>’s</w:t>
      </w:r>
      <w:r w:rsidRPr="002D244E">
        <w:rPr>
          <w:sz w:val="22"/>
          <w:szCs w:val="22"/>
        </w:rPr>
        <w:t xml:space="preserve"> value at the end of September 2024 was $71.2 million.</w:t>
      </w:r>
    </w:p>
    <w:p w14:paraId="47C89828" w14:textId="77777777" w:rsidR="00237CEA" w:rsidRPr="002D244E" w:rsidRDefault="00237CEA" w:rsidP="00237CEA">
      <w:pPr>
        <w:pStyle w:val="NormalWeb"/>
        <w:rPr>
          <w:sz w:val="22"/>
          <w:szCs w:val="22"/>
        </w:rPr>
      </w:pPr>
      <w:r w:rsidRPr="00237CEA">
        <w:rPr>
          <w:sz w:val="22"/>
          <w:szCs w:val="22"/>
        </w:rPr>
        <w:t>NEPC’s</w:t>
      </w:r>
      <w:r w:rsidRPr="002D244E">
        <w:rPr>
          <w:sz w:val="22"/>
          <w:szCs w:val="22"/>
        </w:rPr>
        <w:t xml:space="preserve"> September </w:t>
      </w:r>
      <w:r w:rsidRPr="00237CEA">
        <w:rPr>
          <w:sz w:val="22"/>
          <w:szCs w:val="22"/>
        </w:rPr>
        <w:t xml:space="preserve">Flash Performance Report was reviewed. Noting there was a </w:t>
      </w:r>
      <w:r w:rsidRPr="002D244E">
        <w:rPr>
          <w:sz w:val="22"/>
          <w:szCs w:val="22"/>
        </w:rPr>
        <w:t xml:space="preserve">softer performance attributed to Impax. </w:t>
      </w:r>
      <w:r w:rsidRPr="00237CEA">
        <w:rPr>
          <w:sz w:val="22"/>
          <w:szCs w:val="22"/>
        </w:rPr>
        <w:t xml:space="preserve">The Committee </w:t>
      </w:r>
      <w:r w:rsidRPr="002D244E">
        <w:rPr>
          <w:sz w:val="22"/>
          <w:szCs w:val="22"/>
        </w:rPr>
        <w:t>expressed concerns over Impax, stating that there is a fiduciary responsibility to monitor the portfolio carefully.</w:t>
      </w:r>
      <w:r w:rsidRPr="00237CEA">
        <w:rPr>
          <w:sz w:val="22"/>
          <w:szCs w:val="22"/>
        </w:rPr>
        <w:t xml:space="preserve"> Mr. Grzejka</w:t>
      </w:r>
      <w:r w:rsidRPr="00237CEA">
        <w:rPr>
          <w:b/>
          <w:bCs/>
          <w:sz w:val="22"/>
          <w:szCs w:val="22"/>
        </w:rPr>
        <w:t xml:space="preserve"> </w:t>
      </w:r>
      <w:r w:rsidRPr="002D244E">
        <w:rPr>
          <w:sz w:val="22"/>
          <w:szCs w:val="22"/>
        </w:rPr>
        <w:t>discussed potential areas for improvement in the current environment, suggesting a more U.S.-centric exposure, and noted that the emerging markets strategy with UBS has seen a reduction in assets.</w:t>
      </w:r>
      <w:r w:rsidRPr="00237CEA">
        <w:rPr>
          <w:sz w:val="22"/>
          <w:szCs w:val="22"/>
        </w:rPr>
        <w:t xml:space="preserve"> </w:t>
      </w:r>
      <w:r w:rsidRPr="002D244E">
        <w:rPr>
          <w:sz w:val="22"/>
          <w:szCs w:val="22"/>
        </w:rPr>
        <w:t xml:space="preserve">The </w:t>
      </w:r>
      <w:r w:rsidRPr="00237CEA">
        <w:rPr>
          <w:sz w:val="22"/>
          <w:szCs w:val="22"/>
        </w:rPr>
        <w:t>C</w:t>
      </w:r>
      <w:r w:rsidRPr="002D244E">
        <w:rPr>
          <w:sz w:val="22"/>
          <w:szCs w:val="22"/>
        </w:rPr>
        <w:t>ommittee discussed how the strength of the U.S. dollar has affected the portfolio</w:t>
      </w:r>
      <w:r w:rsidRPr="00237CEA">
        <w:rPr>
          <w:sz w:val="22"/>
          <w:szCs w:val="22"/>
        </w:rPr>
        <w:t xml:space="preserve"> and </w:t>
      </w:r>
      <w:r w:rsidRPr="002D244E">
        <w:rPr>
          <w:sz w:val="22"/>
          <w:szCs w:val="22"/>
        </w:rPr>
        <w:t>attributing the challenges to stock selection.</w:t>
      </w:r>
    </w:p>
    <w:p w14:paraId="75822233" w14:textId="26BADD21" w:rsidR="00237CEA" w:rsidRPr="002D244E" w:rsidRDefault="00237CEA" w:rsidP="00237CEA">
      <w:pPr>
        <w:pStyle w:val="NormalWeb"/>
        <w:rPr>
          <w:sz w:val="22"/>
          <w:szCs w:val="22"/>
        </w:rPr>
      </w:pPr>
      <w:r w:rsidRPr="00237CEA">
        <w:rPr>
          <w:sz w:val="22"/>
          <w:szCs w:val="22"/>
        </w:rPr>
        <w:t>The Committee</w:t>
      </w:r>
      <w:r w:rsidRPr="00237CEA">
        <w:rPr>
          <w:b/>
          <w:bCs/>
          <w:sz w:val="22"/>
          <w:szCs w:val="22"/>
        </w:rPr>
        <w:t xml:space="preserve"> </w:t>
      </w:r>
      <w:r w:rsidRPr="002D244E">
        <w:rPr>
          <w:sz w:val="22"/>
          <w:szCs w:val="22"/>
        </w:rPr>
        <w:t xml:space="preserve">asked if UBS was the only manager for emerging markets, and </w:t>
      </w:r>
      <w:r w:rsidRPr="00237CEA">
        <w:rPr>
          <w:sz w:val="22"/>
          <w:szCs w:val="22"/>
        </w:rPr>
        <w:t>Mr. Grzejka</w:t>
      </w:r>
      <w:r w:rsidRPr="002D244E">
        <w:rPr>
          <w:sz w:val="22"/>
          <w:szCs w:val="22"/>
        </w:rPr>
        <w:t xml:space="preserve"> confirmed that while there is some ancillary exposure, UBS is the primary manager for emerging markets.</w:t>
      </w:r>
      <w:r w:rsidRPr="00237CEA">
        <w:rPr>
          <w:sz w:val="22"/>
          <w:szCs w:val="22"/>
        </w:rPr>
        <w:t xml:space="preserve"> They inquired about the timeline</w:t>
      </w:r>
      <w:r w:rsidRPr="002D244E">
        <w:rPr>
          <w:sz w:val="22"/>
          <w:szCs w:val="22"/>
        </w:rPr>
        <w:t xml:space="preserve"> for winding down or reallocating assets.</w:t>
      </w:r>
      <w:r w:rsidRPr="00237CEA">
        <w:rPr>
          <w:sz w:val="22"/>
          <w:szCs w:val="22"/>
        </w:rPr>
        <w:t xml:space="preserve"> They agreed to w</w:t>
      </w:r>
      <w:r w:rsidRPr="002D244E">
        <w:rPr>
          <w:sz w:val="22"/>
          <w:szCs w:val="22"/>
        </w:rPr>
        <w:t>ait until the end of the year and consider reallocating in early 2025. An internal investment offsite will likely address potential tweaks in the portfolio.</w:t>
      </w:r>
      <w:r w:rsidRPr="00237CEA">
        <w:rPr>
          <w:sz w:val="22"/>
          <w:szCs w:val="22"/>
        </w:rPr>
        <w:t xml:space="preserve">  </w:t>
      </w:r>
      <w:r w:rsidRPr="002D244E">
        <w:rPr>
          <w:sz w:val="22"/>
          <w:szCs w:val="22"/>
        </w:rPr>
        <w:t>Some previous rebalancing has left the portfolio slightly overweight in U.S. equities, with a focus on the "Magnificent 7" stocks.</w:t>
      </w:r>
    </w:p>
    <w:p w14:paraId="1C66FF68" w14:textId="4A1A2FAF" w:rsidR="00237CEA" w:rsidRPr="00237CEA" w:rsidRDefault="00237CEA" w:rsidP="00237CEA">
      <w:pPr>
        <w:pStyle w:val="NormalWeb"/>
        <w:rPr>
          <w:sz w:val="22"/>
          <w:szCs w:val="22"/>
        </w:rPr>
      </w:pPr>
      <w:r w:rsidRPr="00237CEA">
        <w:rPr>
          <w:sz w:val="22"/>
          <w:szCs w:val="22"/>
        </w:rPr>
        <w:t xml:space="preserve">Mr. Grzejka concluded his report with the review of  key </w:t>
      </w:r>
      <w:r w:rsidRPr="002D244E">
        <w:rPr>
          <w:sz w:val="22"/>
          <w:szCs w:val="22"/>
        </w:rPr>
        <w:t xml:space="preserve">policy notes including trade, immigration, regulatory framework, tax and fiscal policy, and </w:t>
      </w:r>
      <w:r w:rsidRPr="00237CEA">
        <w:rPr>
          <w:sz w:val="22"/>
          <w:szCs w:val="22"/>
        </w:rPr>
        <w:t xml:space="preserve">the </w:t>
      </w:r>
      <w:r w:rsidRPr="002D244E">
        <w:rPr>
          <w:sz w:val="22"/>
          <w:szCs w:val="22"/>
        </w:rPr>
        <w:t xml:space="preserve">Federal Reserve oversight, all under the context of a potential </w:t>
      </w:r>
      <w:r w:rsidR="009F0567">
        <w:rPr>
          <w:sz w:val="22"/>
          <w:szCs w:val="22"/>
        </w:rPr>
        <w:t xml:space="preserve">new </w:t>
      </w:r>
      <w:r w:rsidRPr="002D244E">
        <w:rPr>
          <w:sz w:val="22"/>
          <w:szCs w:val="22"/>
        </w:rPr>
        <w:t>presidency.</w:t>
      </w:r>
    </w:p>
    <w:p w14:paraId="3660FC71" w14:textId="77777777" w:rsidR="00237CEA" w:rsidRPr="00237CEA" w:rsidRDefault="00237CEA" w:rsidP="00237CEA">
      <w:pPr>
        <w:pStyle w:val="NormalWeb"/>
        <w:rPr>
          <w:sz w:val="22"/>
          <w:szCs w:val="22"/>
        </w:rPr>
      </w:pPr>
      <w:r w:rsidRPr="00237CEA">
        <w:rPr>
          <w:sz w:val="22"/>
          <w:szCs w:val="22"/>
        </w:rPr>
        <w:lastRenderedPageBreak/>
        <w:t xml:space="preserve">Ms. Arana Ortiz asked Ms. Tokarczyk to review the FY24gift report.  Ms. Tokarczyk noted </w:t>
      </w:r>
      <w:r w:rsidRPr="002D244E">
        <w:rPr>
          <w:sz w:val="22"/>
          <w:szCs w:val="22"/>
        </w:rPr>
        <w:t>an increase of $60</w:t>
      </w:r>
      <w:r w:rsidRPr="00237CEA">
        <w:rPr>
          <w:sz w:val="22"/>
          <w:szCs w:val="22"/>
        </w:rPr>
        <w:t>0,000 primarily attributed to individual financial</w:t>
      </w:r>
      <w:r w:rsidRPr="002D244E">
        <w:rPr>
          <w:sz w:val="22"/>
          <w:szCs w:val="22"/>
        </w:rPr>
        <w:t xml:space="preserve"> donations</w:t>
      </w:r>
      <w:r w:rsidRPr="00237CEA">
        <w:rPr>
          <w:sz w:val="22"/>
          <w:szCs w:val="22"/>
        </w:rPr>
        <w:t xml:space="preserve"> to the BPL Fund.  Ms. Arana Ortiz thanked all for their contributions to the BPL.  </w:t>
      </w:r>
    </w:p>
    <w:p w14:paraId="41C155B7" w14:textId="77777777" w:rsidR="00237CEA" w:rsidRPr="00237CEA" w:rsidRDefault="00237CEA" w:rsidP="00237CEA">
      <w:pPr>
        <w:pStyle w:val="NormalWeb"/>
        <w:rPr>
          <w:sz w:val="22"/>
          <w:szCs w:val="22"/>
        </w:rPr>
      </w:pPr>
      <w:r w:rsidRPr="00237CEA">
        <w:rPr>
          <w:sz w:val="22"/>
          <w:szCs w:val="22"/>
        </w:rPr>
        <w:t xml:space="preserve">Ms. Tokarczyk explained the vote for the </w:t>
      </w:r>
      <w:r w:rsidRPr="002D244E">
        <w:rPr>
          <w:sz w:val="22"/>
          <w:szCs w:val="22"/>
        </w:rPr>
        <w:t xml:space="preserve">masonry work needed for the </w:t>
      </w:r>
      <w:r w:rsidRPr="00237CEA">
        <w:rPr>
          <w:sz w:val="22"/>
          <w:szCs w:val="22"/>
        </w:rPr>
        <w:t xml:space="preserve">repair to the </w:t>
      </w:r>
      <w:r w:rsidRPr="002D244E">
        <w:rPr>
          <w:sz w:val="22"/>
          <w:szCs w:val="22"/>
        </w:rPr>
        <w:t xml:space="preserve">front façade of the Mattapan branch due to a car accident. The committee discussed </w:t>
      </w:r>
      <w:r w:rsidRPr="00237CEA">
        <w:rPr>
          <w:sz w:val="22"/>
          <w:szCs w:val="22"/>
        </w:rPr>
        <w:t xml:space="preserve">the </w:t>
      </w:r>
      <w:r w:rsidRPr="002D244E">
        <w:rPr>
          <w:sz w:val="22"/>
          <w:szCs w:val="22"/>
        </w:rPr>
        <w:t xml:space="preserve">insurance claims </w:t>
      </w:r>
      <w:r w:rsidRPr="00237CEA">
        <w:rPr>
          <w:sz w:val="22"/>
          <w:szCs w:val="22"/>
        </w:rPr>
        <w:t xml:space="preserve">that were still pending due to the owner’s coverage. Ms. Tokarczyk assured the Committee the finance team would do their due diligence on filing the </w:t>
      </w:r>
      <w:r w:rsidRPr="002D244E">
        <w:rPr>
          <w:sz w:val="22"/>
          <w:szCs w:val="22"/>
        </w:rPr>
        <w:t>claim</w:t>
      </w:r>
      <w:r w:rsidRPr="00237CEA">
        <w:rPr>
          <w:sz w:val="22"/>
          <w:szCs w:val="22"/>
        </w:rPr>
        <w:t xml:space="preserve"> for reimbursement. </w:t>
      </w:r>
    </w:p>
    <w:p w14:paraId="31021F14" w14:textId="77777777" w:rsidR="00237CEA" w:rsidRPr="00237CEA" w:rsidRDefault="00237CEA" w:rsidP="00237CEA">
      <w:pPr>
        <w:pStyle w:val="NormalWeb"/>
        <w:rPr>
          <w:sz w:val="22"/>
          <w:szCs w:val="22"/>
        </w:rPr>
      </w:pPr>
      <w:r w:rsidRPr="00237CEA">
        <w:rPr>
          <w:sz w:val="22"/>
          <w:szCs w:val="22"/>
        </w:rPr>
        <w:t xml:space="preserve">A motion was duly made, seconded, and voted to approve. </w:t>
      </w:r>
    </w:p>
    <w:p w14:paraId="396F14B0" w14:textId="77777777" w:rsidR="00237CEA" w:rsidRPr="00237CEA" w:rsidRDefault="00237CEA" w:rsidP="00237CEA">
      <w:pPr>
        <w:pStyle w:val="NormalWeb"/>
        <w:ind w:left="720"/>
        <w:rPr>
          <w:sz w:val="22"/>
          <w:szCs w:val="22"/>
        </w:rPr>
      </w:pPr>
      <w:r w:rsidRPr="00237CEA">
        <w:rPr>
          <w:b/>
          <w:bCs/>
          <w:sz w:val="22"/>
          <w:szCs w:val="22"/>
        </w:rPr>
        <w:t>VOTED: “that, the Trustees Finance and Audit Committee of the Public Library of the City of Boston approve the contract with Ace Restoration Company Inc. of 155 Mill Street, Natick, MA 01760 for the amount not to exceed Fifty-Three Thousand Three Hundred Eighty-Six Dollars and Zero Cents ($53, 386.00) to repair the front façade of the Mattapan Branch Library.”</w:t>
      </w:r>
      <w:r w:rsidRPr="00237CEA">
        <w:rPr>
          <w:sz w:val="22"/>
          <w:szCs w:val="22"/>
        </w:rPr>
        <w:t> </w:t>
      </w:r>
    </w:p>
    <w:p w14:paraId="75797648" w14:textId="77777777" w:rsidR="00237CEA" w:rsidRPr="00237CEA" w:rsidRDefault="00237CEA" w:rsidP="00237CEA">
      <w:pPr>
        <w:pStyle w:val="NormalWeb"/>
        <w:rPr>
          <w:sz w:val="22"/>
          <w:szCs w:val="22"/>
        </w:rPr>
      </w:pPr>
      <w:r w:rsidRPr="00237CEA">
        <w:rPr>
          <w:sz w:val="22"/>
          <w:szCs w:val="22"/>
        </w:rPr>
        <w:t xml:space="preserve">Ms. Tokarczyk explained </w:t>
      </w:r>
      <w:r w:rsidRPr="002D244E">
        <w:rPr>
          <w:sz w:val="22"/>
          <w:szCs w:val="22"/>
        </w:rPr>
        <w:t xml:space="preserve">the need </w:t>
      </w:r>
      <w:r w:rsidRPr="00237CEA">
        <w:rPr>
          <w:sz w:val="22"/>
          <w:szCs w:val="22"/>
        </w:rPr>
        <w:t>to</w:t>
      </w:r>
      <w:r w:rsidRPr="002D244E">
        <w:rPr>
          <w:sz w:val="22"/>
          <w:szCs w:val="22"/>
        </w:rPr>
        <w:t xml:space="preserve"> replace</w:t>
      </w:r>
      <w:r w:rsidRPr="00237CEA">
        <w:rPr>
          <w:sz w:val="22"/>
          <w:szCs w:val="22"/>
        </w:rPr>
        <w:t xml:space="preserve"> </w:t>
      </w:r>
      <w:r w:rsidRPr="002D244E">
        <w:rPr>
          <w:sz w:val="22"/>
          <w:szCs w:val="22"/>
        </w:rPr>
        <w:t>the BPL fleet of vehicles</w:t>
      </w:r>
      <w:r w:rsidRPr="00237CEA">
        <w:rPr>
          <w:sz w:val="22"/>
          <w:szCs w:val="22"/>
        </w:rPr>
        <w:t xml:space="preserve">.  The finance team are working diligently on researching state contracts and will be presenting the vendor in an upcoming meeting.  This vote will be brought to the </w:t>
      </w:r>
      <w:r w:rsidRPr="002D244E">
        <w:rPr>
          <w:sz w:val="22"/>
          <w:szCs w:val="22"/>
        </w:rPr>
        <w:t>full board</w:t>
      </w:r>
      <w:r w:rsidRPr="00237CEA">
        <w:rPr>
          <w:sz w:val="22"/>
          <w:szCs w:val="22"/>
        </w:rPr>
        <w:t xml:space="preserve"> for approval. </w:t>
      </w:r>
    </w:p>
    <w:p w14:paraId="4FBB99E6" w14:textId="54A8E611" w:rsidR="00237CEA" w:rsidRPr="00237CEA" w:rsidRDefault="00237CEA" w:rsidP="00237CEA">
      <w:pPr>
        <w:pStyle w:val="NormalWeb"/>
        <w:rPr>
          <w:sz w:val="22"/>
          <w:szCs w:val="22"/>
        </w:rPr>
      </w:pPr>
      <w:r w:rsidRPr="00237CEA">
        <w:rPr>
          <w:sz w:val="22"/>
          <w:szCs w:val="22"/>
        </w:rPr>
        <w:t>Ms. Tokarczyk explained the last vote for recommendation to the full board.  There is currently</w:t>
      </w:r>
      <w:r w:rsidRPr="002D244E">
        <w:rPr>
          <w:sz w:val="22"/>
          <w:szCs w:val="22"/>
        </w:rPr>
        <w:t xml:space="preserve"> no policy on foreign wire transfers. The city policy does not allow for foreign wire transfers, which is primarily an issue for special collections</w:t>
      </w:r>
      <w:r w:rsidRPr="00237CEA">
        <w:rPr>
          <w:sz w:val="22"/>
          <w:szCs w:val="22"/>
        </w:rPr>
        <w:t xml:space="preserve"> purchases.</w:t>
      </w:r>
      <w:r w:rsidRPr="002D244E">
        <w:rPr>
          <w:sz w:val="22"/>
          <w:szCs w:val="22"/>
        </w:rPr>
        <w:t xml:space="preserve"> The committee discussed the risk of wire fraud, particularly when dealing with foreign vendors.</w:t>
      </w:r>
      <w:r w:rsidRPr="00237CEA">
        <w:rPr>
          <w:sz w:val="22"/>
          <w:szCs w:val="22"/>
        </w:rPr>
        <w:t xml:space="preserve"> Ms. Tokarczyk</w:t>
      </w:r>
      <w:r w:rsidRPr="002D244E">
        <w:rPr>
          <w:sz w:val="22"/>
          <w:szCs w:val="22"/>
        </w:rPr>
        <w:t xml:space="preserve"> clarified that in most cases, the </w:t>
      </w:r>
      <w:r w:rsidRPr="00237CEA">
        <w:rPr>
          <w:sz w:val="22"/>
          <w:szCs w:val="22"/>
        </w:rPr>
        <w:t>library</w:t>
      </w:r>
      <w:r w:rsidRPr="002D244E">
        <w:rPr>
          <w:sz w:val="22"/>
          <w:szCs w:val="22"/>
        </w:rPr>
        <w:t xml:space="preserve"> already possesses the item in question when dealing with foreign vendors</w:t>
      </w:r>
      <w:r w:rsidRPr="00237CEA">
        <w:rPr>
          <w:sz w:val="22"/>
          <w:szCs w:val="22"/>
        </w:rPr>
        <w:t xml:space="preserve"> (with few exceptions such as an auction house). The Committee explained the caveat of adding in insurance coverage for digital fraud on wire transfers. </w:t>
      </w:r>
    </w:p>
    <w:p w14:paraId="6B0BDC33" w14:textId="77777777" w:rsidR="00237CEA" w:rsidRPr="002D244E" w:rsidRDefault="00237CEA" w:rsidP="00237CEA">
      <w:pPr>
        <w:pStyle w:val="NormalWeb"/>
        <w:rPr>
          <w:sz w:val="22"/>
          <w:szCs w:val="22"/>
        </w:rPr>
      </w:pPr>
      <w:r w:rsidRPr="00237CEA">
        <w:rPr>
          <w:sz w:val="22"/>
          <w:szCs w:val="22"/>
        </w:rPr>
        <w:t xml:space="preserve">The Committee chair called for a motion that was duly made, seconded and voted to approve. </w:t>
      </w:r>
    </w:p>
    <w:p w14:paraId="410B93F4" w14:textId="77777777" w:rsidR="00237CEA" w:rsidRPr="00237CEA" w:rsidRDefault="00237CEA" w:rsidP="00237CEA">
      <w:pPr>
        <w:pStyle w:val="paragraph"/>
        <w:spacing w:before="0" w:beforeAutospacing="0" w:after="0" w:afterAutospacing="0"/>
        <w:ind w:left="720"/>
        <w:textAlignment w:val="baseline"/>
        <w:rPr>
          <w:rStyle w:val="eop"/>
          <w:color w:val="000000"/>
          <w:sz w:val="22"/>
          <w:szCs w:val="22"/>
        </w:rPr>
      </w:pPr>
      <w:r w:rsidRPr="00237CEA">
        <w:rPr>
          <w:rStyle w:val="normaltextrun"/>
          <w:b/>
          <w:bCs/>
          <w:color w:val="000000"/>
          <w:sz w:val="22"/>
          <w:szCs w:val="22"/>
        </w:rPr>
        <w:t xml:space="preserve">VOTED: “that, the Trustees Finance and Audit Committee of the Public Library of the City of Boston recommend the Board of Trustees approve the use of foreign </w:t>
      </w:r>
      <w:r w:rsidRPr="00237CEA">
        <w:rPr>
          <w:rStyle w:val="normaltextrun"/>
          <w:b/>
          <w:bCs/>
          <w:sz w:val="22"/>
          <w:szCs w:val="22"/>
        </w:rPr>
        <w:t>ACH/</w:t>
      </w:r>
      <w:r w:rsidRPr="00237CEA">
        <w:rPr>
          <w:rStyle w:val="normaltextrun"/>
          <w:b/>
          <w:bCs/>
          <w:color w:val="000000"/>
          <w:sz w:val="22"/>
          <w:szCs w:val="22"/>
        </w:rPr>
        <w:t xml:space="preserve">wire transfers to purchase select items that would be unobtainable through the use of standard payment methods. Foreign </w:t>
      </w:r>
      <w:r w:rsidRPr="00237CEA">
        <w:rPr>
          <w:rStyle w:val="normaltextrun"/>
          <w:b/>
          <w:bCs/>
          <w:sz w:val="22"/>
          <w:szCs w:val="22"/>
        </w:rPr>
        <w:t>ACH or </w:t>
      </w:r>
      <w:r w:rsidRPr="00237CEA">
        <w:rPr>
          <w:rStyle w:val="normaltextrun"/>
          <w:b/>
          <w:bCs/>
          <w:color w:val="000000"/>
          <w:sz w:val="22"/>
          <w:szCs w:val="22"/>
        </w:rPr>
        <w:t>wire transfer option would include the following controls:</w:t>
      </w:r>
      <w:r w:rsidRPr="00237CEA">
        <w:rPr>
          <w:rStyle w:val="eop"/>
          <w:color w:val="000000"/>
          <w:sz w:val="22"/>
          <w:szCs w:val="22"/>
        </w:rPr>
        <w:t> </w:t>
      </w:r>
    </w:p>
    <w:p w14:paraId="7437C231" w14:textId="77777777" w:rsidR="00237CEA" w:rsidRPr="00237CEA" w:rsidRDefault="00237CEA" w:rsidP="00237CEA">
      <w:pPr>
        <w:pStyle w:val="paragraph"/>
        <w:spacing w:before="0" w:beforeAutospacing="0" w:after="0" w:afterAutospacing="0"/>
        <w:textAlignment w:val="baseline"/>
        <w:rPr>
          <w:sz w:val="22"/>
          <w:szCs w:val="22"/>
        </w:rPr>
      </w:pPr>
    </w:p>
    <w:p w14:paraId="1A21C7BE" w14:textId="77777777" w:rsidR="00237CEA" w:rsidRPr="00237CEA" w:rsidRDefault="00237CEA" w:rsidP="00237CEA">
      <w:pPr>
        <w:pStyle w:val="paragraph"/>
        <w:spacing w:before="0" w:beforeAutospacing="0" w:after="0" w:afterAutospacing="0"/>
        <w:ind w:left="720"/>
        <w:textAlignment w:val="baseline"/>
        <w:rPr>
          <w:sz w:val="22"/>
          <w:szCs w:val="22"/>
        </w:rPr>
      </w:pPr>
      <w:r w:rsidRPr="00237CEA">
        <w:rPr>
          <w:rStyle w:val="normaltextrun"/>
          <w:b/>
          <w:bCs/>
          <w:color w:val="000000"/>
          <w:sz w:val="22"/>
          <w:szCs w:val="22"/>
        </w:rPr>
        <w:t>* Only utilized when all standard methods have been exhausted</w:t>
      </w:r>
      <w:r w:rsidRPr="00237CEA">
        <w:rPr>
          <w:rStyle w:val="eop"/>
          <w:color w:val="000000"/>
          <w:sz w:val="22"/>
          <w:szCs w:val="22"/>
        </w:rPr>
        <w:t> </w:t>
      </w:r>
    </w:p>
    <w:p w14:paraId="1CF873E8" w14:textId="77777777" w:rsidR="00237CEA" w:rsidRPr="00237CEA" w:rsidRDefault="00237CEA" w:rsidP="00237CEA">
      <w:pPr>
        <w:pStyle w:val="paragraph"/>
        <w:spacing w:before="0" w:beforeAutospacing="0" w:after="0" w:afterAutospacing="0"/>
        <w:ind w:left="720"/>
        <w:textAlignment w:val="baseline"/>
        <w:rPr>
          <w:sz w:val="22"/>
          <w:szCs w:val="22"/>
        </w:rPr>
      </w:pPr>
      <w:r w:rsidRPr="00237CEA">
        <w:rPr>
          <w:rStyle w:val="normaltextrun"/>
          <w:b/>
          <w:bCs/>
          <w:color w:val="000000"/>
          <w:sz w:val="22"/>
          <w:szCs w:val="22"/>
        </w:rPr>
        <w:t>* Only utilized with vendors/auction houses deemed reputable</w:t>
      </w:r>
      <w:r w:rsidRPr="00237CEA">
        <w:rPr>
          <w:rStyle w:val="eop"/>
          <w:color w:val="000000"/>
          <w:sz w:val="22"/>
          <w:szCs w:val="22"/>
        </w:rPr>
        <w:t> </w:t>
      </w:r>
    </w:p>
    <w:p w14:paraId="02834162" w14:textId="77777777" w:rsidR="00237CEA" w:rsidRPr="00237CEA" w:rsidRDefault="00237CEA" w:rsidP="00237CEA">
      <w:pPr>
        <w:pStyle w:val="paragraph"/>
        <w:spacing w:before="0" w:beforeAutospacing="0" w:after="0" w:afterAutospacing="0"/>
        <w:ind w:left="360" w:firstLine="360"/>
        <w:textAlignment w:val="baseline"/>
        <w:rPr>
          <w:sz w:val="22"/>
          <w:szCs w:val="22"/>
        </w:rPr>
      </w:pPr>
      <w:r w:rsidRPr="00237CEA">
        <w:rPr>
          <w:rStyle w:val="normaltextrun"/>
          <w:b/>
          <w:bCs/>
          <w:color w:val="000000"/>
          <w:sz w:val="22"/>
          <w:szCs w:val="22"/>
        </w:rPr>
        <w:t>* Requires electronic approval by three senior managers </w:t>
      </w:r>
      <w:r w:rsidRPr="00237CEA">
        <w:rPr>
          <w:rStyle w:val="eop"/>
          <w:color w:val="000000"/>
          <w:sz w:val="22"/>
          <w:szCs w:val="22"/>
        </w:rPr>
        <w:t> </w:t>
      </w:r>
    </w:p>
    <w:p w14:paraId="007005A0" w14:textId="77777777" w:rsidR="00237CEA" w:rsidRPr="002D244E" w:rsidRDefault="00237CEA" w:rsidP="00237CEA">
      <w:pPr>
        <w:pStyle w:val="paragraph"/>
        <w:spacing w:before="0" w:beforeAutospacing="0" w:after="0" w:afterAutospacing="0"/>
        <w:ind w:left="720"/>
        <w:textAlignment w:val="baseline"/>
        <w:rPr>
          <w:sz w:val="22"/>
          <w:szCs w:val="22"/>
        </w:rPr>
      </w:pPr>
      <w:r w:rsidRPr="00237CEA">
        <w:rPr>
          <w:rStyle w:val="normaltextrun"/>
          <w:b/>
          <w:bCs/>
          <w:color w:val="000000"/>
          <w:sz w:val="22"/>
          <w:szCs w:val="22"/>
        </w:rPr>
        <w:t>(excluding requesting personnel)”</w:t>
      </w:r>
      <w:r w:rsidRPr="00237CEA">
        <w:rPr>
          <w:rStyle w:val="eop"/>
          <w:color w:val="000000"/>
          <w:sz w:val="22"/>
          <w:szCs w:val="22"/>
        </w:rPr>
        <w:t> </w:t>
      </w:r>
    </w:p>
    <w:p w14:paraId="788BE49A" w14:textId="6645ED94" w:rsidR="00065277" w:rsidRPr="00237CEA" w:rsidRDefault="00065277" w:rsidP="00B2220D">
      <w:pPr>
        <w:pStyle w:val="NoSpacing"/>
        <w:jc w:val="left"/>
        <w:rPr>
          <w:rFonts w:ascii="Times New Roman" w:hAnsi="Times New Roman" w:cs="Times New Roman"/>
        </w:rPr>
      </w:pPr>
    </w:p>
    <w:p w14:paraId="5439515A" w14:textId="4C7A8DE5" w:rsidR="007A6808" w:rsidRPr="00237CEA" w:rsidRDefault="007A6808" w:rsidP="00065277">
      <w:pPr>
        <w:pStyle w:val="NoSpacing"/>
        <w:ind w:left="720"/>
        <w:jc w:val="left"/>
        <w:rPr>
          <w:rFonts w:ascii="Times New Roman" w:hAnsi="Times New Roman" w:cs="Times New Roman"/>
        </w:rPr>
      </w:pPr>
    </w:p>
    <w:p w14:paraId="44C1EA93" w14:textId="1F053C01" w:rsidR="009A2C94" w:rsidRPr="00237CEA" w:rsidRDefault="00EC3D2F" w:rsidP="00680F49">
      <w:pPr>
        <w:pStyle w:val="NoSpacing"/>
        <w:jc w:val="left"/>
        <w:rPr>
          <w:rFonts w:ascii="Times New Roman" w:hAnsi="Times New Roman" w:cs="Times New Roman"/>
        </w:rPr>
      </w:pPr>
      <w:r w:rsidRPr="00237CEA">
        <w:rPr>
          <w:rFonts w:ascii="Times New Roman" w:hAnsi="Times New Roman" w:cs="Times New Roman"/>
        </w:rPr>
        <w:t xml:space="preserve">Ms. Arana Ortiz asked for </w:t>
      </w:r>
      <w:r w:rsidR="00EA69BD" w:rsidRPr="00237CEA">
        <w:rPr>
          <w:rFonts w:ascii="Times New Roman" w:hAnsi="Times New Roman" w:cs="Times New Roman"/>
        </w:rPr>
        <w:t>n</w:t>
      </w:r>
      <w:r w:rsidRPr="00237CEA">
        <w:rPr>
          <w:rFonts w:ascii="Times New Roman" w:hAnsi="Times New Roman" w:cs="Times New Roman"/>
        </w:rPr>
        <w:t xml:space="preserve">ew </w:t>
      </w:r>
      <w:r w:rsidR="00EA69BD" w:rsidRPr="00237CEA">
        <w:rPr>
          <w:rFonts w:ascii="Times New Roman" w:hAnsi="Times New Roman" w:cs="Times New Roman"/>
        </w:rPr>
        <w:t>b</w:t>
      </w:r>
      <w:r w:rsidRPr="00237CEA">
        <w:rPr>
          <w:rFonts w:ascii="Times New Roman" w:hAnsi="Times New Roman" w:cs="Times New Roman"/>
        </w:rPr>
        <w:t>usiness</w:t>
      </w:r>
      <w:r w:rsidR="00EA69BD" w:rsidRPr="00237CEA">
        <w:rPr>
          <w:rFonts w:ascii="Times New Roman" w:hAnsi="Times New Roman" w:cs="Times New Roman"/>
        </w:rPr>
        <w:t xml:space="preserve"> and public</w:t>
      </w:r>
      <w:r w:rsidR="00585D4B" w:rsidRPr="00237CEA">
        <w:rPr>
          <w:rFonts w:ascii="Times New Roman" w:hAnsi="Times New Roman" w:cs="Times New Roman"/>
        </w:rPr>
        <w:t xml:space="preserve"> comment</w:t>
      </w:r>
      <w:r w:rsidR="00EA69BD" w:rsidRPr="00237CEA">
        <w:rPr>
          <w:rFonts w:ascii="Times New Roman" w:hAnsi="Times New Roman" w:cs="Times New Roman"/>
        </w:rPr>
        <w:t xml:space="preserve"> for which there was none.  </w:t>
      </w:r>
      <w:r w:rsidR="00A844C6" w:rsidRPr="00237CEA">
        <w:rPr>
          <w:rFonts w:ascii="Times New Roman" w:hAnsi="Times New Roman" w:cs="Times New Roman"/>
        </w:rPr>
        <w:t xml:space="preserve">With no further business, the meeting </w:t>
      </w:r>
      <w:r w:rsidR="00585D4B" w:rsidRPr="00237CEA">
        <w:rPr>
          <w:rFonts w:ascii="Times New Roman" w:hAnsi="Times New Roman" w:cs="Times New Roman"/>
        </w:rPr>
        <w:t>was adjourned</w:t>
      </w:r>
      <w:r w:rsidR="009A2C94" w:rsidRPr="00237CEA">
        <w:rPr>
          <w:rFonts w:ascii="Times New Roman" w:hAnsi="Times New Roman" w:cs="Times New Roman"/>
        </w:rPr>
        <w:t xml:space="preserve"> </w:t>
      </w:r>
      <w:r w:rsidR="00EA69BD" w:rsidRPr="00237CEA">
        <w:rPr>
          <w:rFonts w:ascii="Times New Roman" w:hAnsi="Times New Roman" w:cs="Times New Roman"/>
        </w:rPr>
        <w:t>at 4:59 p</w:t>
      </w:r>
      <w:r w:rsidR="00585D4B" w:rsidRPr="00237CEA">
        <w:rPr>
          <w:rFonts w:ascii="Times New Roman" w:hAnsi="Times New Roman" w:cs="Times New Roman"/>
        </w:rPr>
        <w:t>.</w:t>
      </w:r>
      <w:r w:rsidR="009A2C94" w:rsidRPr="00237CEA">
        <w:rPr>
          <w:rFonts w:ascii="Times New Roman" w:hAnsi="Times New Roman" w:cs="Times New Roman"/>
        </w:rPr>
        <w:t>m.</w:t>
      </w:r>
    </w:p>
    <w:p w14:paraId="028D3B8E" w14:textId="77777777" w:rsidR="009A2C94" w:rsidRPr="00237CEA" w:rsidRDefault="009A2C94" w:rsidP="00FF530E">
      <w:pPr>
        <w:pStyle w:val="NoSpacing"/>
        <w:jc w:val="left"/>
        <w:rPr>
          <w:rFonts w:ascii="Times New Roman" w:hAnsi="Times New Roman" w:cs="Times New Roman"/>
          <w:color w:val="000000"/>
        </w:rPr>
      </w:pPr>
    </w:p>
    <w:p w14:paraId="1A385FC0" w14:textId="047473DB" w:rsidR="006F1F65" w:rsidRPr="00237CEA" w:rsidRDefault="00A5446E" w:rsidP="00FF530E">
      <w:pPr>
        <w:pStyle w:val="NoSpacing"/>
        <w:jc w:val="left"/>
        <w:rPr>
          <w:rFonts w:ascii="Times New Roman" w:hAnsi="Times New Roman" w:cs="Times New Roman"/>
          <w:color w:val="000000"/>
        </w:rPr>
      </w:pPr>
      <w:r w:rsidRPr="00237CEA">
        <w:rPr>
          <w:rFonts w:ascii="Times New Roman" w:hAnsi="Times New Roman" w:cs="Times New Roman"/>
          <w:color w:val="000000"/>
        </w:rPr>
        <w:t xml:space="preserve"> </w:t>
      </w:r>
      <w:r w:rsidR="006F1F65" w:rsidRPr="00237CEA">
        <w:rPr>
          <w:rFonts w:ascii="Times New Roman" w:hAnsi="Times New Roman" w:cs="Times New Roman"/>
          <w:color w:val="000000"/>
        </w:rPr>
        <w:t>Respectfully Submitted,</w:t>
      </w:r>
    </w:p>
    <w:p w14:paraId="7FBE0417" w14:textId="77777777" w:rsidR="00802D28" w:rsidRDefault="006F1F65" w:rsidP="00F64C93">
      <w:pPr>
        <w:pStyle w:val="NormalWeb"/>
        <w:rPr>
          <w:i/>
          <w:iCs/>
          <w:color w:val="000000"/>
          <w:sz w:val="22"/>
          <w:szCs w:val="22"/>
        </w:rPr>
      </w:pPr>
      <w:r w:rsidRPr="009A2C94">
        <w:rPr>
          <w:i/>
          <w:iCs/>
          <w:color w:val="000000"/>
          <w:sz w:val="22"/>
          <w:szCs w:val="22"/>
        </w:rPr>
        <w:t>Pamela R. Carver</w:t>
      </w:r>
      <w:r w:rsidRPr="00F64C93">
        <w:rPr>
          <w:color w:val="000000"/>
          <w:sz w:val="22"/>
          <w:szCs w:val="22"/>
        </w:rPr>
        <w:t xml:space="preserve">, </w:t>
      </w:r>
      <w:r w:rsidRPr="009A2C94">
        <w:rPr>
          <w:i/>
          <w:iCs/>
          <w:color w:val="000000"/>
          <w:sz w:val="22"/>
          <w:szCs w:val="22"/>
        </w:rPr>
        <w:t>Clerk of the Board</w:t>
      </w:r>
    </w:p>
    <w:p w14:paraId="60E095F7" w14:textId="77777777" w:rsidR="002D244E" w:rsidRDefault="002D244E" w:rsidP="00F64C93">
      <w:pPr>
        <w:pStyle w:val="NormalWeb"/>
        <w:rPr>
          <w:i/>
          <w:iCs/>
          <w:color w:val="000000"/>
          <w:sz w:val="22"/>
          <w:szCs w:val="22"/>
        </w:rPr>
      </w:pPr>
    </w:p>
    <w:sectPr w:rsidR="002D244E" w:rsidSect="00D60FB5">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E2163" w14:textId="77777777" w:rsidR="002C727A" w:rsidRDefault="002C727A" w:rsidP="00CC4C02">
      <w:pPr>
        <w:spacing w:after="0" w:line="240" w:lineRule="auto"/>
      </w:pPr>
      <w:r>
        <w:separator/>
      </w:r>
    </w:p>
  </w:endnote>
  <w:endnote w:type="continuationSeparator" w:id="0">
    <w:p w14:paraId="390D00E3" w14:textId="77777777" w:rsidR="002C727A" w:rsidRDefault="002C727A" w:rsidP="00CC4C02">
      <w:pPr>
        <w:spacing w:after="0" w:line="240" w:lineRule="auto"/>
      </w:pPr>
      <w:r>
        <w:continuationSeparator/>
      </w:r>
    </w:p>
  </w:endnote>
  <w:endnote w:type="continuationNotice" w:id="1">
    <w:p w14:paraId="51628960" w14:textId="77777777" w:rsidR="00221103" w:rsidRDefault="00221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FDB9" w14:textId="76DEE04B" w:rsidR="00534AC9" w:rsidRPr="00242F4A" w:rsidRDefault="00534AC9" w:rsidP="00242F4A">
    <w:pPr>
      <w:pStyle w:val="Footer"/>
    </w:pPr>
    <w:r w:rsidRPr="000724F9">
      <w:rPr>
        <w:rFonts w:ascii="Times New Roman" w:hAnsi="Times New Roman" w:cs="Times New Roman"/>
        <w:i/>
        <w:sz w:val="18"/>
        <w:szCs w:val="24"/>
      </w:rPr>
      <w:t>Pamela R. Carver, Clerk of the Board</w:t>
    </w:r>
    <w:r>
      <w:rPr>
        <w:rFonts w:ascii="Times New Roman" w:hAnsi="Times New Roman" w:cs="Times New Roman"/>
        <w:i/>
        <w:sz w:val="18"/>
        <w:szCs w:val="24"/>
      </w:rPr>
      <w:t xml:space="preserve"> </w:t>
    </w:r>
    <w:r w:rsidR="009F0567">
      <w:rPr>
        <w:rFonts w:ascii="Times New Roman" w:hAnsi="Times New Roman" w:cs="Times New Roman"/>
        <w:i/>
        <w:sz w:val="18"/>
        <w:szCs w:val="24"/>
      </w:rPr>
      <w:t>1.10.25</w:t>
    </w:r>
    <w:r w:rsidR="00E57364">
      <w:rPr>
        <w:rFonts w:ascii="Times New Roman" w:hAnsi="Times New Roman" w:cs="Times New Roman"/>
        <w:i/>
        <w:sz w:val="18"/>
        <w:szCs w:val="24"/>
      </w:rPr>
      <w:tab/>
    </w:r>
    <w:r w:rsidRPr="0082778A">
      <w:rPr>
        <w:rFonts w:ascii="Times New Roman" w:hAnsi="Times New Roman" w:cs="Times New Roman"/>
        <w:i/>
        <w:sz w:val="24"/>
        <w:szCs w:val="24"/>
      </w:rPr>
      <w:fldChar w:fldCharType="begin"/>
    </w:r>
    <w:r w:rsidRPr="0082778A">
      <w:rPr>
        <w:rFonts w:ascii="Times New Roman" w:hAnsi="Times New Roman" w:cs="Times New Roman"/>
        <w:i/>
        <w:sz w:val="24"/>
        <w:szCs w:val="24"/>
      </w:rPr>
      <w:instrText xml:space="preserve"> PAGE   \* MERGEFORMAT </w:instrText>
    </w:r>
    <w:r w:rsidRPr="0082778A">
      <w:rPr>
        <w:rFonts w:ascii="Times New Roman" w:hAnsi="Times New Roman" w:cs="Times New Roman"/>
        <w:i/>
        <w:sz w:val="24"/>
        <w:szCs w:val="24"/>
      </w:rPr>
      <w:fldChar w:fldCharType="separate"/>
    </w:r>
    <w:r w:rsidR="00F01C00">
      <w:rPr>
        <w:rFonts w:ascii="Times New Roman" w:hAnsi="Times New Roman" w:cs="Times New Roman"/>
        <w:i/>
        <w:noProof/>
        <w:sz w:val="24"/>
        <w:szCs w:val="24"/>
      </w:rPr>
      <w:t>2</w:t>
    </w:r>
    <w:r w:rsidRPr="0082778A">
      <w:rPr>
        <w:rFonts w:ascii="Times New Roman" w:hAnsi="Times New Roman" w:cs="Times New Roman"/>
        <w:i/>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E6E71" w14:textId="3D4CEA66" w:rsidR="00534AC9" w:rsidRPr="000724F9" w:rsidRDefault="00534AC9">
    <w:pPr>
      <w:pStyle w:val="Footer"/>
      <w:rPr>
        <w:sz w:val="16"/>
      </w:rPr>
    </w:pPr>
    <w:r w:rsidRPr="000724F9">
      <w:rPr>
        <w:rFonts w:ascii="Times New Roman" w:hAnsi="Times New Roman" w:cs="Times New Roman"/>
        <w:i/>
        <w:sz w:val="18"/>
        <w:szCs w:val="24"/>
      </w:rPr>
      <w:t>Pamela R. Carver, Clerk of the Board</w:t>
    </w:r>
    <w:r>
      <w:rPr>
        <w:rFonts w:ascii="Times New Roman" w:hAnsi="Times New Roman" w:cs="Times New Roman"/>
        <w:i/>
        <w:sz w:val="18"/>
        <w:szCs w:val="24"/>
      </w:rPr>
      <w:t xml:space="preserve"> </w:t>
    </w:r>
    <w:r w:rsidR="009F0567">
      <w:rPr>
        <w:rFonts w:ascii="Times New Roman" w:hAnsi="Times New Roman" w:cs="Times New Roman"/>
        <w:i/>
        <w:sz w:val="18"/>
        <w:szCs w:val="24"/>
      </w:rPr>
      <w:t>1.10.25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1F4D5" w14:textId="77777777" w:rsidR="002C727A" w:rsidRDefault="002C727A" w:rsidP="00CC4C02">
      <w:pPr>
        <w:spacing w:after="0" w:line="240" w:lineRule="auto"/>
      </w:pPr>
      <w:r>
        <w:separator/>
      </w:r>
    </w:p>
  </w:footnote>
  <w:footnote w:type="continuationSeparator" w:id="0">
    <w:p w14:paraId="245D75EB" w14:textId="77777777" w:rsidR="002C727A" w:rsidRDefault="002C727A" w:rsidP="00CC4C02">
      <w:pPr>
        <w:spacing w:after="0" w:line="240" w:lineRule="auto"/>
      </w:pPr>
      <w:r>
        <w:continuationSeparator/>
      </w:r>
    </w:p>
  </w:footnote>
  <w:footnote w:type="continuationNotice" w:id="1">
    <w:p w14:paraId="71FBDF84" w14:textId="77777777" w:rsidR="00221103" w:rsidRDefault="002211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2042" w14:textId="77777777" w:rsidR="00534AC9" w:rsidRPr="005A0237" w:rsidRDefault="00534AC9" w:rsidP="0019502B">
    <w:pPr>
      <w:tabs>
        <w:tab w:val="left" w:pos="345"/>
        <w:tab w:val="left" w:pos="750"/>
        <w:tab w:val="center" w:pos="4680"/>
      </w:tabs>
      <w:spacing w:after="0"/>
      <w:jc w:val="center"/>
      <w:rPr>
        <w:rFonts w:ascii="Times New Roman" w:eastAsia="Times New Roman" w:hAnsi="Times New Roman" w:cs="Times New Roman"/>
        <w:b/>
        <w:color w:val="FF0000"/>
        <w:sz w:val="24"/>
        <w:szCs w:val="24"/>
      </w:rPr>
    </w:pPr>
    <w:r w:rsidRPr="005A0237">
      <w:rPr>
        <w:rFonts w:ascii="Times New Roman" w:eastAsia="Times New Roman" w:hAnsi="Times New Roman" w:cs="Times New Roman"/>
        <w:b/>
        <w:color w:val="FF0000"/>
        <w:sz w:val="24"/>
        <w:szCs w:val="24"/>
      </w:rPr>
      <w:t>TRUSTEES OF THE PUBLIC LIBRARY OF THE CITY OF BOSTON</w:t>
    </w:r>
  </w:p>
  <w:p w14:paraId="21F1690F" w14:textId="77777777" w:rsidR="00534AC9" w:rsidRDefault="00534AC9">
    <w:pPr>
      <w:pStyle w:val="Header"/>
    </w:pPr>
  </w:p>
</w:hdr>
</file>

<file path=word/intelligence.xml><?xml version="1.0" encoding="utf-8"?>
<int:Intelligence xmlns:int="http://schemas.microsoft.com/office/intelligence/2019/intelligence">
  <int:IntelligenceSettings/>
  <int:Manifest>
    <int:ParagraphRange paragraphId="2031163046" textId="2004318071" start="211" length="7" invalidationStart="211" invalidationLength="7" id="IsTkh8Xw"/>
    <int:WordHash hashCode="aZZq//5pGxnRWO" id="pjm2JvAh"/>
    <int:ParagraphRange paragraphId="530504119" textId="2004318071" start="300" length="14" invalidationStart="300" invalidationLength="14" id="HFWklvXi"/>
  </int:Manifest>
  <int:Observations>
    <int:Content id="IsTkh8Xw">
      <int:Rejection type="LegacyProofing"/>
    </int:Content>
    <int:Content id="pjm2JvAh">
      <int:Rejection type="LegacyProofing"/>
    </int:Content>
    <int:Content id="HFWklvX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C9E983E"/>
    <w:lvl w:ilvl="0">
      <w:start w:val="1"/>
      <w:numFmt w:val="upperLetter"/>
      <w:pStyle w:val="ListNumber2"/>
      <w:lvlText w:val="%1."/>
      <w:lvlJc w:val="left"/>
      <w:pPr>
        <w:ind w:left="1800" w:hanging="360"/>
      </w:pPr>
    </w:lvl>
  </w:abstractNum>
  <w:abstractNum w:abstractNumId="1" w15:restartNumberingAfterBreak="0">
    <w:nsid w:val="025C3C80"/>
    <w:multiLevelType w:val="multilevel"/>
    <w:tmpl w:val="8678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C59B0"/>
    <w:multiLevelType w:val="multilevel"/>
    <w:tmpl w:val="F48C6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23E11"/>
    <w:multiLevelType w:val="multilevel"/>
    <w:tmpl w:val="86B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45413"/>
    <w:multiLevelType w:val="multilevel"/>
    <w:tmpl w:val="4B7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E2216"/>
    <w:multiLevelType w:val="multilevel"/>
    <w:tmpl w:val="A49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76391"/>
    <w:multiLevelType w:val="hybridMultilevel"/>
    <w:tmpl w:val="1BBA0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A2349"/>
    <w:multiLevelType w:val="hybridMultilevel"/>
    <w:tmpl w:val="C6C6262A"/>
    <w:lvl w:ilvl="0" w:tplc="73F4D5F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820FD"/>
    <w:multiLevelType w:val="multilevel"/>
    <w:tmpl w:val="826A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4517F"/>
    <w:multiLevelType w:val="multilevel"/>
    <w:tmpl w:val="67B4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24ECC"/>
    <w:multiLevelType w:val="hybridMultilevel"/>
    <w:tmpl w:val="627C9026"/>
    <w:lvl w:ilvl="0" w:tplc="2BC47C0C">
      <w:start w:val="1"/>
      <w:numFmt w:val="upperRoman"/>
      <w:lvlText w:val="%1."/>
      <w:lvlJc w:val="left"/>
      <w:pPr>
        <w:tabs>
          <w:tab w:val="num" w:pos="360"/>
        </w:tabs>
        <w:ind w:left="360" w:hanging="360"/>
      </w:pPr>
      <w:rPr>
        <w:rFonts w:ascii="Times New Roman" w:hAnsi="Times New Roman" w:hint="default"/>
        <w:b w:val="0"/>
        <w:i w:val="0"/>
        <w:sz w:val="24"/>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75E6AC5"/>
    <w:multiLevelType w:val="multilevel"/>
    <w:tmpl w:val="ACFC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36056"/>
    <w:multiLevelType w:val="multilevel"/>
    <w:tmpl w:val="3ED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76065"/>
    <w:multiLevelType w:val="hybridMultilevel"/>
    <w:tmpl w:val="BD7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00A92"/>
    <w:multiLevelType w:val="multilevel"/>
    <w:tmpl w:val="77D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F11AB"/>
    <w:multiLevelType w:val="hybridMultilevel"/>
    <w:tmpl w:val="E39E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83323"/>
    <w:multiLevelType w:val="multilevel"/>
    <w:tmpl w:val="0BDA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462D1"/>
    <w:multiLevelType w:val="multilevel"/>
    <w:tmpl w:val="89C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C7468"/>
    <w:multiLevelType w:val="multilevel"/>
    <w:tmpl w:val="06FE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22686"/>
    <w:multiLevelType w:val="multilevel"/>
    <w:tmpl w:val="3AB2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A0B87"/>
    <w:multiLevelType w:val="multilevel"/>
    <w:tmpl w:val="BDE2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25033"/>
    <w:multiLevelType w:val="hybridMultilevel"/>
    <w:tmpl w:val="FD8445AE"/>
    <w:lvl w:ilvl="0" w:tplc="8CEEFD56">
      <w:start w:val="2"/>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76F3A"/>
    <w:multiLevelType w:val="hybridMultilevel"/>
    <w:tmpl w:val="3894DA06"/>
    <w:lvl w:ilvl="0" w:tplc="43C89F50">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D20E9"/>
    <w:multiLevelType w:val="multilevel"/>
    <w:tmpl w:val="8950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B6A6C"/>
    <w:multiLevelType w:val="multilevel"/>
    <w:tmpl w:val="1F2A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501272"/>
    <w:multiLevelType w:val="hybridMultilevel"/>
    <w:tmpl w:val="A56A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94764"/>
    <w:multiLevelType w:val="multilevel"/>
    <w:tmpl w:val="29DA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8666C"/>
    <w:multiLevelType w:val="multilevel"/>
    <w:tmpl w:val="349A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6E161F"/>
    <w:multiLevelType w:val="hybridMultilevel"/>
    <w:tmpl w:val="98DCA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7E012FD"/>
    <w:multiLevelType w:val="multilevel"/>
    <w:tmpl w:val="69D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304AF"/>
    <w:multiLevelType w:val="hybridMultilevel"/>
    <w:tmpl w:val="D81E9BB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2061048994">
    <w:abstractNumId w:val="10"/>
  </w:num>
  <w:num w:numId="2" w16cid:durableId="1240601917">
    <w:abstractNumId w:val="0"/>
  </w:num>
  <w:num w:numId="3" w16cid:durableId="840779476">
    <w:abstractNumId w:val="7"/>
  </w:num>
  <w:num w:numId="4" w16cid:durableId="1513647891">
    <w:abstractNumId w:val="22"/>
  </w:num>
  <w:num w:numId="5" w16cid:durableId="2030371698">
    <w:abstractNumId w:val="21"/>
  </w:num>
  <w:num w:numId="6" w16cid:durableId="872502468">
    <w:abstractNumId w:val="15"/>
  </w:num>
  <w:num w:numId="7" w16cid:durableId="22950331">
    <w:abstractNumId w:val="30"/>
  </w:num>
  <w:num w:numId="8" w16cid:durableId="1792242782">
    <w:abstractNumId w:val="13"/>
  </w:num>
  <w:num w:numId="9" w16cid:durableId="1088231765">
    <w:abstractNumId w:val="6"/>
  </w:num>
  <w:num w:numId="10" w16cid:durableId="584535761">
    <w:abstractNumId w:val="25"/>
  </w:num>
  <w:num w:numId="11" w16cid:durableId="551111571">
    <w:abstractNumId w:val="28"/>
  </w:num>
  <w:num w:numId="12" w16cid:durableId="512692315">
    <w:abstractNumId w:val="17"/>
  </w:num>
  <w:num w:numId="13" w16cid:durableId="372271050">
    <w:abstractNumId w:val="9"/>
  </w:num>
  <w:num w:numId="14" w16cid:durableId="948589973">
    <w:abstractNumId w:val="4"/>
  </w:num>
  <w:num w:numId="15" w16cid:durableId="2020036479">
    <w:abstractNumId w:val="2"/>
  </w:num>
  <w:num w:numId="16" w16cid:durableId="1697920611">
    <w:abstractNumId w:val="3"/>
  </w:num>
  <w:num w:numId="17" w16cid:durableId="79639189">
    <w:abstractNumId w:val="11"/>
  </w:num>
  <w:num w:numId="18" w16cid:durableId="1702588085">
    <w:abstractNumId w:val="12"/>
  </w:num>
  <w:num w:numId="19" w16cid:durableId="531650278">
    <w:abstractNumId w:val="23"/>
  </w:num>
  <w:num w:numId="20" w16cid:durableId="1148861381">
    <w:abstractNumId w:val="29"/>
  </w:num>
  <w:num w:numId="21" w16cid:durableId="2129004417">
    <w:abstractNumId w:val="19"/>
  </w:num>
  <w:num w:numId="22" w16cid:durableId="1181242356">
    <w:abstractNumId w:val="5"/>
  </w:num>
  <w:num w:numId="23" w16cid:durableId="639310277">
    <w:abstractNumId w:val="1"/>
  </w:num>
  <w:num w:numId="24" w16cid:durableId="963000425">
    <w:abstractNumId w:val="24"/>
  </w:num>
  <w:num w:numId="25" w16cid:durableId="23480959">
    <w:abstractNumId w:val="20"/>
  </w:num>
  <w:num w:numId="26" w16cid:durableId="1129085647">
    <w:abstractNumId w:val="14"/>
  </w:num>
  <w:num w:numId="27" w16cid:durableId="1624967701">
    <w:abstractNumId w:val="8"/>
  </w:num>
  <w:num w:numId="28" w16cid:durableId="1177843767">
    <w:abstractNumId w:val="26"/>
  </w:num>
  <w:num w:numId="29" w16cid:durableId="1007825277">
    <w:abstractNumId w:val="16"/>
  </w:num>
  <w:num w:numId="30" w16cid:durableId="1229340848">
    <w:abstractNumId w:val="18"/>
  </w:num>
  <w:num w:numId="31" w16cid:durableId="4748790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F8"/>
    <w:rsid w:val="00001313"/>
    <w:rsid w:val="00001411"/>
    <w:rsid w:val="00013295"/>
    <w:rsid w:val="00025B37"/>
    <w:rsid w:val="0003209E"/>
    <w:rsid w:val="000336CB"/>
    <w:rsid w:val="000339B0"/>
    <w:rsid w:val="000361FD"/>
    <w:rsid w:val="0003713B"/>
    <w:rsid w:val="000406AD"/>
    <w:rsid w:val="00040CB8"/>
    <w:rsid w:val="00043903"/>
    <w:rsid w:val="0004487C"/>
    <w:rsid w:val="00047E56"/>
    <w:rsid w:val="0005235A"/>
    <w:rsid w:val="000573F5"/>
    <w:rsid w:val="00062D44"/>
    <w:rsid w:val="00065277"/>
    <w:rsid w:val="0006531E"/>
    <w:rsid w:val="00072195"/>
    <w:rsid w:val="000724F9"/>
    <w:rsid w:val="00077810"/>
    <w:rsid w:val="000864F3"/>
    <w:rsid w:val="00090660"/>
    <w:rsid w:val="00091078"/>
    <w:rsid w:val="00091D34"/>
    <w:rsid w:val="0009566E"/>
    <w:rsid w:val="000A391C"/>
    <w:rsid w:val="000A4534"/>
    <w:rsid w:val="000A522C"/>
    <w:rsid w:val="000A7298"/>
    <w:rsid w:val="000B3A3D"/>
    <w:rsid w:val="000B76D4"/>
    <w:rsid w:val="000C36FD"/>
    <w:rsid w:val="000C3AB9"/>
    <w:rsid w:val="000D1043"/>
    <w:rsid w:val="000D2D57"/>
    <w:rsid w:val="000D497A"/>
    <w:rsid w:val="000E1333"/>
    <w:rsid w:val="000E13E9"/>
    <w:rsid w:val="000E5024"/>
    <w:rsid w:val="000E6579"/>
    <w:rsid w:val="000F02F9"/>
    <w:rsid w:val="000F2EDB"/>
    <w:rsid w:val="00102F2C"/>
    <w:rsid w:val="001064CE"/>
    <w:rsid w:val="001216BE"/>
    <w:rsid w:val="00123BB4"/>
    <w:rsid w:val="00124B52"/>
    <w:rsid w:val="0012586D"/>
    <w:rsid w:val="001268B4"/>
    <w:rsid w:val="00127142"/>
    <w:rsid w:val="00130B7A"/>
    <w:rsid w:val="001317F3"/>
    <w:rsid w:val="00134E8F"/>
    <w:rsid w:val="00137873"/>
    <w:rsid w:val="00140A04"/>
    <w:rsid w:val="00142F31"/>
    <w:rsid w:val="001454DC"/>
    <w:rsid w:val="001471AF"/>
    <w:rsid w:val="0014733E"/>
    <w:rsid w:val="00150382"/>
    <w:rsid w:val="001517CC"/>
    <w:rsid w:val="00152744"/>
    <w:rsid w:val="00152EF6"/>
    <w:rsid w:val="001536A4"/>
    <w:rsid w:val="00155878"/>
    <w:rsid w:val="001608CA"/>
    <w:rsid w:val="00162D5E"/>
    <w:rsid w:val="00164878"/>
    <w:rsid w:val="00170A06"/>
    <w:rsid w:val="00177658"/>
    <w:rsid w:val="001827E5"/>
    <w:rsid w:val="0018583F"/>
    <w:rsid w:val="0019502B"/>
    <w:rsid w:val="00197A79"/>
    <w:rsid w:val="001A1CFF"/>
    <w:rsid w:val="001A583D"/>
    <w:rsid w:val="001A63F9"/>
    <w:rsid w:val="001A6BC2"/>
    <w:rsid w:val="001A7CF7"/>
    <w:rsid w:val="001B059C"/>
    <w:rsid w:val="001B208A"/>
    <w:rsid w:val="001B26EA"/>
    <w:rsid w:val="001B2FA7"/>
    <w:rsid w:val="001B4921"/>
    <w:rsid w:val="001C2D63"/>
    <w:rsid w:val="001E11B5"/>
    <w:rsid w:val="001E2A12"/>
    <w:rsid w:val="001E2DDC"/>
    <w:rsid w:val="001E52E7"/>
    <w:rsid w:val="001E6FE5"/>
    <w:rsid w:val="001F4017"/>
    <w:rsid w:val="00200542"/>
    <w:rsid w:val="002025E3"/>
    <w:rsid w:val="00212941"/>
    <w:rsid w:val="00221103"/>
    <w:rsid w:val="0022468F"/>
    <w:rsid w:val="00235A66"/>
    <w:rsid w:val="00236BC1"/>
    <w:rsid w:val="00237CEA"/>
    <w:rsid w:val="00242F4A"/>
    <w:rsid w:val="00251958"/>
    <w:rsid w:val="00251A7F"/>
    <w:rsid w:val="002525F9"/>
    <w:rsid w:val="002537B2"/>
    <w:rsid w:val="002667EB"/>
    <w:rsid w:val="00274107"/>
    <w:rsid w:val="0028243C"/>
    <w:rsid w:val="00284306"/>
    <w:rsid w:val="002863F2"/>
    <w:rsid w:val="00294821"/>
    <w:rsid w:val="0029694B"/>
    <w:rsid w:val="00297DC6"/>
    <w:rsid w:val="002A4BEA"/>
    <w:rsid w:val="002A4C7C"/>
    <w:rsid w:val="002A64A3"/>
    <w:rsid w:val="002B001C"/>
    <w:rsid w:val="002B0EFE"/>
    <w:rsid w:val="002B2CE2"/>
    <w:rsid w:val="002C01F0"/>
    <w:rsid w:val="002C037E"/>
    <w:rsid w:val="002C437C"/>
    <w:rsid w:val="002C7149"/>
    <w:rsid w:val="002C727A"/>
    <w:rsid w:val="002C727D"/>
    <w:rsid w:val="002D244E"/>
    <w:rsid w:val="002D2E5B"/>
    <w:rsid w:val="002E3A83"/>
    <w:rsid w:val="002E685E"/>
    <w:rsid w:val="002E7170"/>
    <w:rsid w:val="002E7C41"/>
    <w:rsid w:val="002F6E79"/>
    <w:rsid w:val="002F74F8"/>
    <w:rsid w:val="00301881"/>
    <w:rsid w:val="0030569A"/>
    <w:rsid w:val="00307F05"/>
    <w:rsid w:val="0031184C"/>
    <w:rsid w:val="003130E3"/>
    <w:rsid w:val="003156FC"/>
    <w:rsid w:val="00315A25"/>
    <w:rsid w:val="00317E3A"/>
    <w:rsid w:val="0032125F"/>
    <w:rsid w:val="00321E94"/>
    <w:rsid w:val="003259F6"/>
    <w:rsid w:val="003304F1"/>
    <w:rsid w:val="003535D6"/>
    <w:rsid w:val="00355602"/>
    <w:rsid w:val="00355C0A"/>
    <w:rsid w:val="003618B7"/>
    <w:rsid w:val="00361C39"/>
    <w:rsid w:val="00363AEA"/>
    <w:rsid w:val="00364FFF"/>
    <w:rsid w:val="00371A1C"/>
    <w:rsid w:val="00376570"/>
    <w:rsid w:val="00377635"/>
    <w:rsid w:val="0038150E"/>
    <w:rsid w:val="00382C2C"/>
    <w:rsid w:val="00384962"/>
    <w:rsid w:val="00392EAE"/>
    <w:rsid w:val="00394243"/>
    <w:rsid w:val="00396850"/>
    <w:rsid w:val="003A155E"/>
    <w:rsid w:val="003A7373"/>
    <w:rsid w:val="003B02E3"/>
    <w:rsid w:val="003B2367"/>
    <w:rsid w:val="003B29D5"/>
    <w:rsid w:val="003C4FE0"/>
    <w:rsid w:val="003C6C24"/>
    <w:rsid w:val="003D3BE6"/>
    <w:rsid w:val="003D596F"/>
    <w:rsid w:val="003D65E9"/>
    <w:rsid w:val="003D6A77"/>
    <w:rsid w:val="003E15C3"/>
    <w:rsid w:val="003E40E4"/>
    <w:rsid w:val="003E583A"/>
    <w:rsid w:val="003F60D4"/>
    <w:rsid w:val="003F6570"/>
    <w:rsid w:val="003F7286"/>
    <w:rsid w:val="00404275"/>
    <w:rsid w:val="004121AE"/>
    <w:rsid w:val="004130C3"/>
    <w:rsid w:val="004136D6"/>
    <w:rsid w:val="0042061A"/>
    <w:rsid w:val="00420AEF"/>
    <w:rsid w:val="004301D8"/>
    <w:rsid w:val="00435ADD"/>
    <w:rsid w:val="00444437"/>
    <w:rsid w:val="0044444A"/>
    <w:rsid w:val="00447372"/>
    <w:rsid w:val="00450031"/>
    <w:rsid w:val="00450FE4"/>
    <w:rsid w:val="004543DE"/>
    <w:rsid w:val="00454B4B"/>
    <w:rsid w:val="004616B1"/>
    <w:rsid w:val="004620B6"/>
    <w:rsid w:val="00463DBB"/>
    <w:rsid w:val="004675C7"/>
    <w:rsid w:val="0047330F"/>
    <w:rsid w:val="00475176"/>
    <w:rsid w:val="00483563"/>
    <w:rsid w:val="004868F1"/>
    <w:rsid w:val="00487707"/>
    <w:rsid w:val="004973F7"/>
    <w:rsid w:val="004A1620"/>
    <w:rsid w:val="004A3031"/>
    <w:rsid w:val="004B5E35"/>
    <w:rsid w:val="004B70A2"/>
    <w:rsid w:val="004B7990"/>
    <w:rsid w:val="004D1A85"/>
    <w:rsid w:val="004D20E5"/>
    <w:rsid w:val="004D3D75"/>
    <w:rsid w:val="004D7DC7"/>
    <w:rsid w:val="004E30CB"/>
    <w:rsid w:val="004E43E7"/>
    <w:rsid w:val="004F4F7D"/>
    <w:rsid w:val="004F6AD1"/>
    <w:rsid w:val="00512295"/>
    <w:rsid w:val="005144CE"/>
    <w:rsid w:val="00515491"/>
    <w:rsid w:val="00515E3F"/>
    <w:rsid w:val="00520A6B"/>
    <w:rsid w:val="005278F5"/>
    <w:rsid w:val="00534AC9"/>
    <w:rsid w:val="00537C8E"/>
    <w:rsid w:val="00544939"/>
    <w:rsid w:val="005473EE"/>
    <w:rsid w:val="00552AB5"/>
    <w:rsid w:val="00553218"/>
    <w:rsid w:val="00553A6E"/>
    <w:rsid w:val="005556A6"/>
    <w:rsid w:val="005640E5"/>
    <w:rsid w:val="005656BE"/>
    <w:rsid w:val="00570535"/>
    <w:rsid w:val="00571A00"/>
    <w:rsid w:val="00571B6D"/>
    <w:rsid w:val="005752B2"/>
    <w:rsid w:val="00580EA9"/>
    <w:rsid w:val="00585D4B"/>
    <w:rsid w:val="00585FFB"/>
    <w:rsid w:val="00592D3B"/>
    <w:rsid w:val="00594189"/>
    <w:rsid w:val="00595A60"/>
    <w:rsid w:val="005A16E3"/>
    <w:rsid w:val="005A769C"/>
    <w:rsid w:val="005A7C2C"/>
    <w:rsid w:val="005B12D2"/>
    <w:rsid w:val="005B2FE1"/>
    <w:rsid w:val="005C325D"/>
    <w:rsid w:val="005D0B54"/>
    <w:rsid w:val="005D1E92"/>
    <w:rsid w:val="005D213A"/>
    <w:rsid w:val="005D68D2"/>
    <w:rsid w:val="005D70ED"/>
    <w:rsid w:val="005D7408"/>
    <w:rsid w:val="005E32E9"/>
    <w:rsid w:val="005E6897"/>
    <w:rsid w:val="005E799E"/>
    <w:rsid w:val="005F2AB7"/>
    <w:rsid w:val="005F3600"/>
    <w:rsid w:val="005F6668"/>
    <w:rsid w:val="005F7410"/>
    <w:rsid w:val="006007AE"/>
    <w:rsid w:val="00607668"/>
    <w:rsid w:val="00607EEA"/>
    <w:rsid w:val="00611365"/>
    <w:rsid w:val="006140E6"/>
    <w:rsid w:val="00614CD3"/>
    <w:rsid w:val="00620D1D"/>
    <w:rsid w:val="00625538"/>
    <w:rsid w:val="00625607"/>
    <w:rsid w:val="00643A50"/>
    <w:rsid w:val="006451F4"/>
    <w:rsid w:val="00647A50"/>
    <w:rsid w:val="0065789D"/>
    <w:rsid w:val="00657D14"/>
    <w:rsid w:val="00661FB3"/>
    <w:rsid w:val="006629A4"/>
    <w:rsid w:val="00670CD0"/>
    <w:rsid w:val="00680F49"/>
    <w:rsid w:val="00683ADF"/>
    <w:rsid w:val="00684EBE"/>
    <w:rsid w:val="00687D6D"/>
    <w:rsid w:val="00693F54"/>
    <w:rsid w:val="006A1B2B"/>
    <w:rsid w:val="006A2895"/>
    <w:rsid w:val="006A7A9F"/>
    <w:rsid w:val="006B0584"/>
    <w:rsid w:val="006B1135"/>
    <w:rsid w:val="006B1433"/>
    <w:rsid w:val="006B5F1A"/>
    <w:rsid w:val="006C0C72"/>
    <w:rsid w:val="006C11F9"/>
    <w:rsid w:val="006C4D2D"/>
    <w:rsid w:val="006C5B77"/>
    <w:rsid w:val="006D3776"/>
    <w:rsid w:val="006D5B3D"/>
    <w:rsid w:val="006E0B20"/>
    <w:rsid w:val="006E1DFB"/>
    <w:rsid w:val="006E6770"/>
    <w:rsid w:val="006F1F65"/>
    <w:rsid w:val="006F3948"/>
    <w:rsid w:val="006F498A"/>
    <w:rsid w:val="0070153F"/>
    <w:rsid w:val="00702137"/>
    <w:rsid w:val="00707E5E"/>
    <w:rsid w:val="00710499"/>
    <w:rsid w:val="00710F3B"/>
    <w:rsid w:val="00716CA5"/>
    <w:rsid w:val="0072596D"/>
    <w:rsid w:val="00725FF4"/>
    <w:rsid w:val="007274C6"/>
    <w:rsid w:val="00730028"/>
    <w:rsid w:val="00732D3A"/>
    <w:rsid w:val="00733B93"/>
    <w:rsid w:val="00743B44"/>
    <w:rsid w:val="007603FE"/>
    <w:rsid w:val="00760426"/>
    <w:rsid w:val="007614FD"/>
    <w:rsid w:val="00762158"/>
    <w:rsid w:val="00773D39"/>
    <w:rsid w:val="007757EC"/>
    <w:rsid w:val="007762A1"/>
    <w:rsid w:val="00776BB0"/>
    <w:rsid w:val="0078007B"/>
    <w:rsid w:val="00780F30"/>
    <w:rsid w:val="007841DC"/>
    <w:rsid w:val="00787289"/>
    <w:rsid w:val="007920C7"/>
    <w:rsid w:val="00793295"/>
    <w:rsid w:val="007A2F72"/>
    <w:rsid w:val="007A61BF"/>
    <w:rsid w:val="007A6808"/>
    <w:rsid w:val="007A7FDB"/>
    <w:rsid w:val="007B3243"/>
    <w:rsid w:val="007B44B1"/>
    <w:rsid w:val="007B521A"/>
    <w:rsid w:val="007C0E48"/>
    <w:rsid w:val="007C2C35"/>
    <w:rsid w:val="007C3B93"/>
    <w:rsid w:val="007C65CC"/>
    <w:rsid w:val="007D13D1"/>
    <w:rsid w:val="007D6775"/>
    <w:rsid w:val="007E344B"/>
    <w:rsid w:val="007E720D"/>
    <w:rsid w:val="007F2E83"/>
    <w:rsid w:val="007F6C7B"/>
    <w:rsid w:val="0080121A"/>
    <w:rsid w:val="0080176B"/>
    <w:rsid w:val="008025E2"/>
    <w:rsid w:val="00802D28"/>
    <w:rsid w:val="008032D3"/>
    <w:rsid w:val="00810122"/>
    <w:rsid w:val="00811570"/>
    <w:rsid w:val="0081517B"/>
    <w:rsid w:val="00815AED"/>
    <w:rsid w:val="00822951"/>
    <w:rsid w:val="00824AB7"/>
    <w:rsid w:val="0082778A"/>
    <w:rsid w:val="00827DE8"/>
    <w:rsid w:val="00833011"/>
    <w:rsid w:val="00842BA8"/>
    <w:rsid w:val="00845D90"/>
    <w:rsid w:val="0084674D"/>
    <w:rsid w:val="00847DF2"/>
    <w:rsid w:val="0085043B"/>
    <w:rsid w:val="00850795"/>
    <w:rsid w:val="00854D9D"/>
    <w:rsid w:val="00854FCE"/>
    <w:rsid w:val="00861706"/>
    <w:rsid w:val="008718A1"/>
    <w:rsid w:val="008732D9"/>
    <w:rsid w:val="0087360C"/>
    <w:rsid w:val="00880A81"/>
    <w:rsid w:val="0088145A"/>
    <w:rsid w:val="00885AB9"/>
    <w:rsid w:val="00886BD8"/>
    <w:rsid w:val="00886D35"/>
    <w:rsid w:val="008875B3"/>
    <w:rsid w:val="00890B71"/>
    <w:rsid w:val="00890CE6"/>
    <w:rsid w:val="0089442D"/>
    <w:rsid w:val="00897974"/>
    <w:rsid w:val="008A649E"/>
    <w:rsid w:val="008B5212"/>
    <w:rsid w:val="008C26E6"/>
    <w:rsid w:val="008C360E"/>
    <w:rsid w:val="008D57A6"/>
    <w:rsid w:val="008D7F84"/>
    <w:rsid w:val="008E0026"/>
    <w:rsid w:val="00903AFF"/>
    <w:rsid w:val="00907B6E"/>
    <w:rsid w:val="00911A89"/>
    <w:rsid w:val="00927CF0"/>
    <w:rsid w:val="009313CF"/>
    <w:rsid w:val="00941917"/>
    <w:rsid w:val="00964346"/>
    <w:rsid w:val="0096569F"/>
    <w:rsid w:val="00977866"/>
    <w:rsid w:val="009832A7"/>
    <w:rsid w:val="00985E56"/>
    <w:rsid w:val="009A16BC"/>
    <w:rsid w:val="009A2C94"/>
    <w:rsid w:val="009B1E70"/>
    <w:rsid w:val="009B3BFD"/>
    <w:rsid w:val="009C187E"/>
    <w:rsid w:val="009C315D"/>
    <w:rsid w:val="009D05C7"/>
    <w:rsid w:val="009D0A86"/>
    <w:rsid w:val="009E0F74"/>
    <w:rsid w:val="009E62E4"/>
    <w:rsid w:val="009E7021"/>
    <w:rsid w:val="009F0567"/>
    <w:rsid w:val="009F1EDE"/>
    <w:rsid w:val="00A068DF"/>
    <w:rsid w:val="00A0772B"/>
    <w:rsid w:val="00A10DF9"/>
    <w:rsid w:val="00A146B4"/>
    <w:rsid w:val="00A178B0"/>
    <w:rsid w:val="00A22226"/>
    <w:rsid w:val="00A254F6"/>
    <w:rsid w:val="00A260DC"/>
    <w:rsid w:val="00A30899"/>
    <w:rsid w:val="00A32F9B"/>
    <w:rsid w:val="00A4215D"/>
    <w:rsid w:val="00A45EEA"/>
    <w:rsid w:val="00A514E9"/>
    <w:rsid w:val="00A5446E"/>
    <w:rsid w:val="00A7281A"/>
    <w:rsid w:val="00A73287"/>
    <w:rsid w:val="00A763C9"/>
    <w:rsid w:val="00A844C6"/>
    <w:rsid w:val="00A904FC"/>
    <w:rsid w:val="00A91987"/>
    <w:rsid w:val="00AA2352"/>
    <w:rsid w:val="00AA7346"/>
    <w:rsid w:val="00AB3276"/>
    <w:rsid w:val="00AB3E30"/>
    <w:rsid w:val="00AB57D5"/>
    <w:rsid w:val="00AC4257"/>
    <w:rsid w:val="00AC4B90"/>
    <w:rsid w:val="00AC4F3A"/>
    <w:rsid w:val="00AC57C0"/>
    <w:rsid w:val="00AC7C63"/>
    <w:rsid w:val="00AD2049"/>
    <w:rsid w:val="00AD5F8A"/>
    <w:rsid w:val="00AD65A7"/>
    <w:rsid w:val="00AD6E2A"/>
    <w:rsid w:val="00AD7197"/>
    <w:rsid w:val="00AE0765"/>
    <w:rsid w:val="00AE2EA6"/>
    <w:rsid w:val="00AE3A38"/>
    <w:rsid w:val="00AF0057"/>
    <w:rsid w:val="00AF4CBC"/>
    <w:rsid w:val="00AF5F94"/>
    <w:rsid w:val="00B027E7"/>
    <w:rsid w:val="00B030EF"/>
    <w:rsid w:val="00B04108"/>
    <w:rsid w:val="00B13F0B"/>
    <w:rsid w:val="00B2220D"/>
    <w:rsid w:val="00B229A4"/>
    <w:rsid w:val="00B378CF"/>
    <w:rsid w:val="00B419EA"/>
    <w:rsid w:val="00B43613"/>
    <w:rsid w:val="00B5602E"/>
    <w:rsid w:val="00B62A10"/>
    <w:rsid w:val="00B661A9"/>
    <w:rsid w:val="00B8098A"/>
    <w:rsid w:val="00B811C9"/>
    <w:rsid w:val="00B86303"/>
    <w:rsid w:val="00B86606"/>
    <w:rsid w:val="00B8735B"/>
    <w:rsid w:val="00B97D78"/>
    <w:rsid w:val="00BA1808"/>
    <w:rsid w:val="00BA22E6"/>
    <w:rsid w:val="00BA49B5"/>
    <w:rsid w:val="00BA4EF2"/>
    <w:rsid w:val="00BB2B0C"/>
    <w:rsid w:val="00BB3E5F"/>
    <w:rsid w:val="00BB4338"/>
    <w:rsid w:val="00BB54FC"/>
    <w:rsid w:val="00BC1B5E"/>
    <w:rsid w:val="00BD16AA"/>
    <w:rsid w:val="00BD1858"/>
    <w:rsid w:val="00BD3C9D"/>
    <w:rsid w:val="00BD436E"/>
    <w:rsid w:val="00BD5C13"/>
    <w:rsid w:val="00BE00C4"/>
    <w:rsid w:val="00BE0701"/>
    <w:rsid w:val="00BE29E8"/>
    <w:rsid w:val="00BE4B7B"/>
    <w:rsid w:val="00BF0E61"/>
    <w:rsid w:val="00BF718E"/>
    <w:rsid w:val="00C04793"/>
    <w:rsid w:val="00C05F2D"/>
    <w:rsid w:val="00C069B2"/>
    <w:rsid w:val="00C12C67"/>
    <w:rsid w:val="00C174AD"/>
    <w:rsid w:val="00C17814"/>
    <w:rsid w:val="00C26F05"/>
    <w:rsid w:val="00C354C3"/>
    <w:rsid w:val="00C36D76"/>
    <w:rsid w:val="00C53DD0"/>
    <w:rsid w:val="00C60989"/>
    <w:rsid w:val="00C653A4"/>
    <w:rsid w:val="00C72D1F"/>
    <w:rsid w:val="00C75298"/>
    <w:rsid w:val="00C809D4"/>
    <w:rsid w:val="00C80D6E"/>
    <w:rsid w:val="00C86EC4"/>
    <w:rsid w:val="00C92AA0"/>
    <w:rsid w:val="00C94DF0"/>
    <w:rsid w:val="00C97E6A"/>
    <w:rsid w:val="00CA3680"/>
    <w:rsid w:val="00CA5330"/>
    <w:rsid w:val="00CA5993"/>
    <w:rsid w:val="00CA5B49"/>
    <w:rsid w:val="00CA6614"/>
    <w:rsid w:val="00CA7BD4"/>
    <w:rsid w:val="00CB630A"/>
    <w:rsid w:val="00CC4C02"/>
    <w:rsid w:val="00CD6660"/>
    <w:rsid w:val="00CD6B5B"/>
    <w:rsid w:val="00CD726F"/>
    <w:rsid w:val="00CD7A4F"/>
    <w:rsid w:val="00CE5998"/>
    <w:rsid w:val="00CF7F1A"/>
    <w:rsid w:val="00D01F20"/>
    <w:rsid w:val="00D05ED0"/>
    <w:rsid w:val="00D05F36"/>
    <w:rsid w:val="00D0650B"/>
    <w:rsid w:val="00D071F6"/>
    <w:rsid w:val="00D10411"/>
    <w:rsid w:val="00D22205"/>
    <w:rsid w:val="00D2390E"/>
    <w:rsid w:val="00D32035"/>
    <w:rsid w:val="00D3534A"/>
    <w:rsid w:val="00D44C4A"/>
    <w:rsid w:val="00D46185"/>
    <w:rsid w:val="00D463D8"/>
    <w:rsid w:val="00D5007A"/>
    <w:rsid w:val="00D52823"/>
    <w:rsid w:val="00D52959"/>
    <w:rsid w:val="00D54C7B"/>
    <w:rsid w:val="00D60FB5"/>
    <w:rsid w:val="00D65879"/>
    <w:rsid w:val="00D67B91"/>
    <w:rsid w:val="00D8206E"/>
    <w:rsid w:val="00D821B9"/>
    <w:rsid w:val="00D902C7"/>
    <w:rsid w:val="00D917D6"/>
    <w:rsid w:val="00D91C87"/>
    <w:rsid w:val="00D940D2"/>
    <w:rsid w:val="00DA0CDF"/>
    <w:rsid w:val="00DA188F"/>
    <w:rsid w:val="00DA36FE"/>
    <w:rsid w:val="00DA7A85"/>
    <w:rsid w:val="00DB1B86"/>
    <w:rsid w:val="00DB3976"/>
    <w:rsid w:val="00DB3D5C"/>
    <w:rsid w:val="00DB6FE2"/>
    <w:rsid w:val="00DC46FE"/>
    <w:rsid w:val="00DC4D3B"/>
    <w:rsid w:val="00DD2202"/>
    <w:rsid w:val="00DE243F"/>
    <w:rsid w:val="00DE4E68"/>
    <w:rsid w:val="00DE6E47"/>
    <w:rsid w:val="00DE79D2"/>
    <w:rsid w:val="00DF2CF5"/>
    <w:rsid w:val="00E0703D"/>
    <w:rsid w:val="00E15538"/>
    <w:rsid w:val="00E275F3"/>
    <w:rsid w:val="00E32CD6"/>
    <w:rsid w:val="00E40DFB"/>
    <w:rsid w:val="00E46301"/>
    <w:rsid w:val="00E50A9F"/>
    <w:rsid w:val="00E57364"/>
    <w:rsid w:val="00E57AC4"/>
    <w:rsid w:val="00E90D74"/>
    <w:rsid w:val="00E954EF"/>
    <w:rsid w:val="00E96CF8"/>
    <w:rsid w:val="00EA69BD"/>
    <w:rsid w:val="00EA6BC1"/>
    <w:rsid w:val="00EA7190"/>
    <w:rsid w:val="00EC001E"/>
    <w:rsid w:val="00EC1AF9"/>
    <w:rsid w:val="00EC39AD"/>
    <w:rsid w:val="00EC3D2F"/>
    <w:rsid w:val="00ED477A"/>
    <w:rsid w:val="00EE120E"/>
    <w:rsid w:val="00EE4C81"/>
    <w:rsid w:val="00EF2E52"/>
    <w:rsid w:val="00F00685"/>
    <w:rsid w:val="00F01C00"/>
    <w:rsid w:val="00F0226A"/>
    <w:rsid w:val="00F06DC0"/>
    <w:rsid w:val="00F122A5"/>
    <w:rsid w:val="00F123CB"/>
    <w:rsid w:val="00F14F45"/>
    <w:rsid w:val="00F20521"/>
    <w:rsid w:val="00F221D9"/>
    <w:rsid w:val="00F22CAE"/>
    <w:rsid w:val="00F31E32"/>
    <w:rsid w:val="00F32820"/>
    <w:rsid w:val="00F64C93"/>
    <w:rsid w:val="00F64E6D"/>
    <w:rsid w:val="00F64F76"/>
    <w:rsid w:val="00F660D6"/>
    <w:rsid w:val="00F66A88"/>
    <w:rsid w:val="00F83710"/>
    <w:rsid w:val="00F86C44"/>
    <w:rsid w:val="00F90283"/>
    <w:rsid w:val="00F94635"/>
    <w:rsid w:val="00FB1D90"/>
    <w:rsid w:val="00FC5D09"/>
    <w:rsid w:val="00FD078F"/>
    <w:rsid w:val="00FD4CD1"/>
    <w:rsid w:val="00FD4DA4"/>
    <w:rsid w:val="00FD7B5C"/>
    <w:rsid w:val="00FE00A9"/>
    <w:rsid w:val="00FE2C06"/>
    <w:rsid w:val="00FE794B"/>
    <w:rsid w:val="00FF07EA"/>
    <w:rsid w:val="00FF18CE"/>
    <w:rsid w:val="00FF214B"/>
    <w:rsid w:val="00FF23A9"/>
    <w:rsid w:val="00FF43BE"/>
    <w:rsid w:val="00FF4B18"/>
    <w:rsid w:val="00FF530E"/>
    <w:rsid w:val="1277D468"/>
    <w:rsid w:val="14FFE1AF"/>
    <w:rsid w:val="278ADF7A"/>
    <w:rsid w:val="2F5BEBCA"/>
    <w:rsid w:val="54C5EA02"/>
    <w:rsid w:val="56659895"/>
    <w:rsid w:val="688D4251"/>
    <w:rsid w:val="6E74C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DBBB"/>
  <w15:docId w15:val="{E423501F-507C-4FEE-B370-26D3F0B4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07F05"/>
    <w:pPr>
      <w:keepNext/>
      <w:keepLines/>
      <w:spacing w:before="40" w:after="0" w:line="240" w:lineRule="auto"/>
      <w:jc w:val="center"/>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A68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C02"/>
  </w:style>
  <w:style w:type="paragraph" w:styleId="Footer">
    <w:name w:val="footer"/>
    <w:basedOn w:val="Normal"/>
    <w:link w:val="FooterChar"/>
    <w:uiPriority w:val="99"/>
    <w:unhideWhenUsed/>
    <w:rsid w:val="00CC4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C02"/>
  </w:style>
  <w:style w:type="paragraph" w:styleId="BalloonText">
    <w:name w:val="Balloon Text"/>
    <w:basedOn w:val="Normal"/>
    <w:link w:val="BalloonTextChar"/>
    <w:uiPriority w:val="99"/>
    <w:semiHidden/>
    <w:unhideWhenUsed/>
    <w:rsid w:val="00CC4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02"/>
    <w:rPr>
      <w:rFonts w:ascii="Tahoma" w:hAnsi="Tahoma" w:cs="Tahoma"/>
      <w:sz w:val="16"/>
      <w:szCs w:val="16"/>
    </w:rPr>
  </w:style>
  <w:style w:type="table" w:styleId="TableGrid">
    <w:name w:val="Table Grid"/>
    <w:basedOn w:val="TableNormal"/>
    <w:uiPriority w:val="59"/>
    <w:rsid w:val="004675C7"/>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7A79"/>
    <w:pPr>
      <w:spacing w:after="0" w:line="240" w:lineRule="auto"/>
      <w:jc w:val="center"/>
    </w:pPr>
    <w:rPr>
      <w:rFonts w:eastAsiaTheme="minorHAnsi"/>
    </w:rPr>
  </w:style>
  <w:style w:type="paragraph" w:customStyle="1" w:styleId="VOTE">
    <w:name w:val="VOTE"/>
    <w:basedOn w:val="BodyText"/>
    <w:qFormat/>
    <w:rsid w:val="004136D6"/>
    <w:pPr>
      <w:spacing w:before="120" w:line="240" w:lineRule="auto"/>
      <w:ind w:left="2160"/>
    </w:pPr>
    <w:rPr>
      <w:rFonts w:ascii="Times New Roman" w:eastAsiaTheme="minorHAnsi" w:hAnsi="Times New Roman"/>
      <w:b/>
      <w:sz w:val="24"/>
    </w:rPr>
  </w:style>
  <w:style w:type="paragraph" w:styleId="BodyText">
    <w:name w:val="Body Text"/>
    <w:basedOn w:val="Normal"/>
    <w:link w:val="BodyTextChar"/>
    <w:uiPriority w:val="99"/>
    <w:semiHidden/>
    <w:unhideWhenUsed/>
    <w:rsid w:val="004136D6"/>
    <w:pPr>
      <w:spacing w:after="120"/>
    </w:pPr>
  </w:style>
  <w:style w:type="character" w:customStyle="1" w:styleId="BodyTextChar">
    <w:name w:val="Body Text Char"/>
    <w:basedOn w:val="DefaultParagraphFont"/>
    <w:link w:val="BodyText"/>
    <w:uiPriority w:val="99"/>
    <w:semiHidden/>
    <w:rsid w:val="004136D6"/>
  </w:style>
  <w:style w:type="paragraph" w:styleId="ListParagraph">
    <w:name w:val="List Paragraph"/>
    <w:basedOn w:val="Normal"/>
    <w:uiPriority w:val="34"/>
    <w:qFormat/>
    <w:rsid w:val="00D5007A"/>
    <w:pPr>
      <w:ind w:left="720"/>
      <w:contextualSpacing/>
    </w:pPr>
    <w:rPr>
      <w:rFonts w:eastAsiaTheme="minorHAnsi"/>
    </w:rPr>
  </w:style>
  <w:style w:type="paragraph" w:styleId="ListNumber2">
    <w:name w:val="List Number 2"/>
    <w:basedOn w:val="Normal"/>
    <w:next w:val="List2"/>
    <w:uiPriority w:val="99"/>
    <w:unhideWhenUsed/>
    <w:rsid w:val="00D5007A"/>
    <w:pPr>
      <w:numPr>
        <w:numId w:val="2"/>
      </w:numPr>
      <w:spacing w:before="120" w:after="120" w:line="240" w:lineRule="auto"/>
    </w:pPr>
    <w:rPr>
      <w:rFonts w:ascii="Times New Roman" w:eastAsiaTheme="minorHAnsi" w:hAnsi="Times New Roman"/>
      <w:sz w:val="24"/>
    </w:rPr>
  </w:style>
  <w:style w:type="paragraph" w:styleId="List2">
    <w:name w:val="List 2"/>
    <w:basedOn w:val="Normal"/>
    <w:uiPriority w:val="99"/>
    <w:semiHidden/>
    <w:unhideWhenUsed/>
    <w:rsid w:val="00D5007A"/>
    <w:pPr>
      <w:ind w:left="720" w:hanging="360"/>
      <w:contextualSpacing/>
    </w:pPr>
    <w:rPr>
      <w:rFonts w:eastAsiaTheme="minorHAnsi"/>
    </w:rPr>
  </w:style>
  <w:style w:type="paragraph" w:styleId="Revision">
    <w:name w:val="Revision"/>
    <w:hidden/>
    <w:uiPriority w:val="99"/>
    <w:semiHidden/>
    <w:rsid w:val="001A1CFF"/>
    <w:pPr>
      <w:spacing w:after="0" w:line="240" w:lineRule="auto"/>
    </w:pPr>
  </w:style>
  <w:style w:type="character" w:styleId="CommentReference">
    <w:name w:val="annotation reference"/>
    <w:basedOn w:val="DefaultParagraphFont"/>
    <w:uiPriority w:val="99"/>
    <w:semiHidden/>
    <w:unhideWhenUsed/>
    <w:rsid w:val="0085043B"/>
    <w:rPr>
      <w:sz w:val="16"/>
      <w:szCs w:val="16"/>
    </w:rPr>
  </w:style>
  <w:style w:type="paragraph" w:styleId="CommentText">
    <w:name w:val="annotation text"/>
    <w:basedOn w:val="Normal"/>
    <w:link w:val="CommentTextChar"/>
    <w:uiPriority w:val="99"/>
    <w:semiHidden/>
    <w:unhideWhenUsed/>
    <w:rsid w:val="0085043B"/>
    <w:pPr>
      <w:spacing w:line="240" w:lineRule="auto"/>
    </w:pPr>
    <w:rPr>
      <w:sz w:val="20"/>
      <w:szCs w:val="20"/>
    </w:rPr>
  </w:style>
  <w:style w:type="character" w:customStyle="1" w:styleId="CommentTextChar">
    <w:name w:val="Comment Text Char"/>
    <w:basedOn w:val="DefaultParagraphFont"/>
    <w:link w:val="CommentText"/>
    <w:uiPriority w:val="99"/>
    <w:semiHidden/>
    <w:rsid w:val="0085043B"/>
    <w:rPr>
      <w:sz w:val="20"/>
      <w:szCs w:val="20"/>
    </w:rPr>
  </w:style>
  <w:style w:type="paragraph" w:styleId="CommentSubject">
    <w:name w:val="annotation subject"/>
    <w:basedOn w:val="CommentText"/>
    <w:next w:val="CommentText"/>
    <w:link w:val="CommentSubjectChar"/>
    <w:uiPriority w:val="99"/>
    <w:semiHidden/>
    <w:unhideWhenUsed/>
    <w:rsid w:val="0085043B"/>
    <w:rPr>
      <w:b/>
      <w:bCs/>
    </w:rPr>
  </w:style>
  <w:style w:type="character" w:customStyle="1" w:styleId="CommentSubjectChar">
    <w:name w:val="Comment Subject Char"/>
    <w:basedOn w:val="CommentTextChar"/>
    <w:link w:val="CommentSubject"/>
    <w:uiPriority w:val="99"/>
    <w:semiHidden/>
    <w:rsid w:val="0085043B"/>
    <w:rPr>
      <w:b/>
      <w:bCs/>
      <w:sz w:val="20"/>
      <w:szCs w:val="20"/>
    </w:rPr>
  </w:style>
  <w:style w:type="paragraph" w:customStyle="1" w:styleId="Default">
    <w:name w:val="Default"/>
    <w:rsid w:val="00E954E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xmsolistparagraph">
    <w:name w:val="x_msolistparagraph"/>
    <w:basedOn w:val="Normal"/>
    <w:rsid w:val="00F123C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ragraph">
    <w:name w:val="paragraph"/>
    <w:basedOn w:val="Normal"/>
    <w:rsid w:val="00420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20AEF"/>
  </w:style>
  <w:style w:type="character" w:customStyle="1" w:styleId="eop">
    <w:name w:val="eop"/>
    <w:basedOn w:val="DefaultParagraphFont"/>
    <w:rsid w:val="00420AEF"/>
  </w:style>
  <w:style w:type="character" w:customStyle="1" w:styleId="Heading2Char">
    <w:name w:val="Heading 2 Char"/>
    <w:basedOn w:val="DefaultParagraphFont"/>
    <w:link w:val="Heading2"/>
    <w:uiPriority w:val="9"/>
    <w:rsid w:val="00307F05"/>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307F05"/>
    <w:rPr>
      <w:i/>
      <w:iCs/>
    </w:rPr>
  </w:style>
  <w:style w:type="character" w:customStyle="1" w:styleId="contentpasted0">
    <w:name w:val="contentpasted0"/>
    <w:basedOn w:val="DefaultParagraphFont"/>
    <w:rsid w:val="00307F05"/>
  </w:style>
  <w:style w:type="paragraph" w:styleId="NormalWeb">
    <w:name w:val="Normal (Web)"/>
    <w:basedOn w:val="Normal"/>
    <w:uiPriority w:val="99"/>
    <w:unhideWhenUsed/>
    <w:rsid w:val="006F1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F221D9"/>
    <w:pPr>
      <w:spacing w:after="0" w:line="240" w:lineRule="auto"/>
      <w:jc w:val="center"/>
    </w:pPr>
    <w:rPr>
      <w:rFonts w:ascii="Aptos" w:eastAsiaTheme="minorHAnsi" w:hAnsi="Aptos" w:cs="Aptos"/>
    </w:rPr>
  </w:style>
  <w:style w:type="character" w:customStyle="1" w:styleId="Heading3Char">
    <w:name w:val="Heading 3 Char"/>
    <w:basedOn w:val="DefaultParagraphFont"/>
    <w:link w:val="Heading3"/>
    <w:uiPriority w:val="9"/>
    <w:semiHidden/>
    <w:rsid w:val="007A6808"/>
    <w:rPr>
      <w:rFonts w:asciiTheme="majorHAnsi" w:eastAsiaTheme="majorEastAsia" w:hAnsiTheme="majorHAnsi" w:cstheme="majorBidi"/>
      <w:color w:val="243F60" w:themeColor="accent1" w:themeShade="7F"/>
      <w:sz w:val="24"/>
      <w:szCs w:val="24"/>
    </w:rPr>
  </w:style>
  <w:style w:type="character" w:customStyle="1" w:styleId="tabchar">
    <w:name w:val="tabchar"/>
    <w:basedOn w:val="DefaultParagraphFont"/>
    <w:rsid w:val="00353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076">
      <w:bodyDiv w:val="1"/>
      <w:marLeft w:val="0"/>
      <w:marRight w:val="0"/>
      <w:marTop w:val="0"/>
      <w:marBottom w:val="0"/>
      <w:divBdr>
        <w:top w:val="none" w:sz="0" w:space="0" w:color="auto"/>
        <w:left w:val="none" w:sz="0" w:space="0" w:color="auto"/>
        <w:bottom w:val="none" w:sz="0" w:space="0" w:color="auto"/>
        <w:right w:val="none" w:sz="0" w:space="0" w:color="auto"/>
      </w:divBdr>
      <w:divsChild>
        <w:div w:id="1759476291">
          <w:marLeft w:val="0"/>
          <w:marRight w:val="0"/>
          <w:marTop w:val="0"/>
          <w:marBottom w:val="0"/>
          <w:divBdr>
            <w:top w:val="none" w:sz="0" w:space="0" w:color="auto"/>
            <w:left w:val="none" w:sz="0" w:space="0" w:color="auto"/>
            <w:bottom w:val="none" w:sz="0" w:space="0" w:color="auto"/>
            <w:right w:val="none" w:sz="0" w:space="0" w:color="auto"/>
          </w:divBdr>
        </w:div>
        <w:div w:id="313610654">
          <w:marLeft w:val="0"/>
          <w:marRight w:val="0"/>
          <w:marTop w:val="0"/>
          <w:marBottom w:val="0"/>
          <w:divBdr>
            <w:top w:val="none" w:sz="0" w:space="0" w:color="auto"/>
            <w:left w:val="none" w:sz="0" w:space="0" w:color="auto"/>
            <w:bottom w:val="none" w:sz="0" w:space="0" w:color="auto"/>
            <w:right w:val="none" w:sz="0" w:space="0" w:color="auto"/>
          </w:divBdr>
        </w:div>
        <w:div w:id="758334483">
          <w:marLeft w:val="0"/>
          <w:marRight w:val="0"/>
          <w:marTop w:val="0"/>
          <w:marBottom w:val="0"/>
          <w:divBdr>
            <w:top w:val="none" w:sz="0" w:space="0" w:color="auto"/>
            <w:left w:val="none" w:sz="0" w:space="0" w:color="auto"/>
            <w:bottom w:val="none" w:sz="0" w:space="0" w:color="auto"/>
            <w:right w:val="none" w:sz="0" w:space="0" w:color="auto"/>
          </w:divBdr>
        </w:div>
        <w:div w:id="401954866">
          <w:marLeft w:val="0"/>
          <w:marRight w:val="0"/>
          <w:marTop w:val="0"/>
          <w:marBottom w:val="0"/>
          <w:divBdr>
            <w:top w:val="none" w:sz="0" w:space="0" w:color="auto"/>
            <w:left w:val="none" w:sz="0" w:space="0" w:color="auto"/>
            <w:bottom w:val="none" w:sz="0" w:space="0" w:color="auto"/>
            <w:right w:val="none" w:sz="0" w:space="0" w:color="auto"/>
          </w:divBdr>
        </w:div>
        <w:div w:id="287392422">
          <w:marLeft w:val="0"/>
          <w:marRight w:val="0"/>
          <w:marTop w:val="0"/>
          <w:marBottom w:val="0"/>
          <w:divBdr>
            <w:top w:val="none" w:sz="0" w:space="0" w:color="auto"/>
            <w:left w:val="none" w:sz="0" w:space="0" w:color="auto"/>
            <w:bottom w:val="none" w:sz="0" w:space="0" w:color="auto"/>
            <w:right w:val="none" w:sz="0" w:space="0" w:color="auto"/>
          </w:divBdr>
        </w:div>
      </w:divsChild>
    </w:div>
    <w:div w:id="210769633">
      <w:bodyDiv w:val="1"/>
      <w:marLeft w:val="0"/>
      <w:marRight w:val="0"/>
      <w:marTop w:val="0"/>
      <w:marBottom w:val="0"/>
      <w:divBdr>
        <w:top w:val="none" w:sz="0" w:space="0" w:color="auto"/>
        <w:left w:val="none" w:sz="0" w:space="0" w:color="auto"/>
        <w:bottom w:val="none" w:sz="0" w:space="0" w:color="auto"/>
        <w:right w:val="none" w:sz="0" w:space="0" w:color="auto"/>
      </w:divBdr>
    </w:div>
    <w:div w:id="232468320">
      <w:bodyDiv w:val="1"/>
      <w:marLeft w:val="0"/>
      <w:marRight w:val="0"/>
      <w:marTop w:val="0"/>
      <w:marBottom w:val="0"/>
      <w:divBdr>
        <w:top w:val="none" w:sz="0" w:space="0" w:color="auto"/>
        <w:left w:val="none" w:sz="0" w:space="0" w:color="auto"/>
        <w:bottom w:val="none" w:sz="0" w:space="0" w:color="auto"/>
        <w:right w:val="none" w:sz="0" w:space="0" w:color="auto"/>
      </w:divBdr>
    </w:div>
    <w:div w:id="258148540">
      <w:bodyDiv w:val="1"/>
      <w:marLeft w:val="0"/>
      <w:marRight w:val="0"/>
      <w:marTop w:val="0"/>
      <w:marBottom w:val="0"/>
      <w:divBdr>
        <w:top w:val="none" w:sz="0" w:space="0" w:color="auto"/>
        <w:left w:val="none" w:sz="0" w:space="0" w:color="auto"/>
        <w:bottom w:val="none" w:sz="0" w:space="0" w:color="auto"/>
        <w:right w:val="none" w:sz="0" w:space="0" w:color="auto"/>
      </w:divBdr>
    </w:div>
    <w:div w:id="294140630">
      <w:bodyDiv w:val="1"/>
      <w:marLeft w:val="0"/>
      <w:marRight w:val="0"/>
      <w:marTop w:val="0"/>
      <w:marBottom w:val="0"/>
      <w:divBdr>
        <w:top w:val="none" w:sz="0" w:space="0" w:color="auto"/>
        <w:left w:val="none" w:sz="0" w:space="0" w:color="auto"/>
        <w:bottom w:val="none" w:sz="0" w:space="0" w:color="auto"/>
        <w:right w:val="none" w:sz="0" w:space="0" w:color="auto"/>
      </w:divBdr>
    </w:div>
    <w:div w:id="337121550">
      <w:bodyDiv w:val="1"/>
      <w:marLeft w:val="0"/>
      <w:marRight w:val="0"/>
      <w:marTop w:val="0"/>
      <w:marBottom w:val="0"/>
      <w:divBdr>
        <w:top w:val="none" w:sz="0" w:space="0" w:color="auto"/>
        <w:left w:val="none" w:sz="0" w:space="0" w:color="auto"/>
        <w:bottom w:val="none" w:sz="0" w:space="0" w:color="auto"/>
        <w:right w:val="none" w:sz="0" w:space="0" w:color="auto"/>
      </w:divBdr>
    </w:div>
    <w:div w:id="405343923">
      <w:bodyDiv w:val="1"/>
      <w:marLeft w:val="0"/>
      <w:marRight w:val="0"/>
      <w:marTop w:val="0"/>
      <w:marBottom w:val="0"/>
      <w:divBdr>
        <w:top w:val="none" w:sz="0" w:space="0" w:color="auto"/>
        <w:left w:val="none" w:sz="0" w:space="0" w:color="auto"/>
        <w:bottom w:val="none" w:sz="0" w:space="0" w:color="auto"/>
        <w:right w:val="none" w:sz="0" w:space="0" w:color="auto"/>
      </w:divBdr>
    </w:div>
    <w:div w:id="707687301">
      <w:bodyDiv w:val="1"/>
      <w:marLeft w:val="0"/>
      <w:marRight w:val="0"/>
      <w:marTop w:val="0"/>
      <w:marBottom w:val="0"/>
      <w:divBdr>
        <w:top w:val="none" w:sz="0" w:space="0" w:color="auto"/>
        <w:left w:val="none" w:sz="0" w:space="0" w:color="auto"/>
        <w:bottom w:val="none" w:sz="0" w:space="0" w:color="auto"/>
        <w:right w:val="none" w:sz="0" w:space="0" w:color="auto"/>
      </w:divBdr>
    </w:div>
    <w:div w:id="759645695">
      <w:bodyDiv w:val="1"/>
      <w:marLeft w:val="0"/>
      <w:marRight w:val="0"/>
      <w:marTop w:val="0"/>
      <w:marBottom w:val="0"/>
      <w:divBdr>
        <w:top w:val="none" w:sz="0" w:space="0" w:color="auto"/>
        <w:left w:val="none" w:sz="0" w:space="0" w:color="auto"/>
        <w:bottom w:val="none" w:sz="0" w:space="0" w:color="auto"/>
        <w:right w:val="none" w:sz="0" w:space="0" w:color="auto"/>
      </w:divBdr>
    </w:div>
    <w:div w:id="766658438">
      <w:bodyDiv w:val="1"/>
      <w:marLeft w:val="0"/>
      <w:marRight w:val="0"/>
      <w:marTop w:val="0"/>
      <w:marBottom w:val="0"/>
      <w:divBdr>
        <w:top w:val="none" w:sz="0" w:space="0" w:color="auto"/>
        <w:left w:val="none" w:sz="0" w:space="0" w:color="auto"/>
        <w:bottom w:val="none" w:sz="0" w:space="0" w:color="auto"/>
        <w:right w:val="none" w:sz="0" w:space="0" w:color="auto"/>
      </w:divBdr>
    </w:div>
    <w:div w:id="797408120">
      <w:bodyDiv w:val="1"/>
      <w:marLeft w:val="0"/>
      <w:marRight w:val="0"/>
      <w:marTop w:val="0"/>
      <w:marBottom w:val="0"/>
      <w:divBdr>
        <w:top w:val="none" w:sz="0" w:space="0" w:color="auto"/>
        <w:left w:val="none" w:sz="0" w:space="0" w:color="auto"/>
        <w:bottom w:val="none" w:sz="0" w:space="0" w:color="auto"/>
        <w:right w:val="none" w:sz="0" w:space="0" w:color="auto"/>
      </w:divBdr>
    </w:div>
    <w:div w:id="843129923">
      <w:bodyDiv w:val="1"/>
      <w:marLeft w:val="0"/>
      <w:marRight w:val="0"/>
      <w:marTop w:val="0"/>
      <w:marBottom w:val="0"/>
      <w:divBdr>
        <w:top w:val="none" w:sz="0" w:space="0" w:color="auto"/>
        <w:left w:val="none" w:sz="0" w:space="0" w:color="auto"/>
        <w:bottom w:val="none" w:sz="0" w:space="0" w:color="auto"/>
        <w:right w:val="none" w:sz="0" w:space="0" w:color="auto"/>
      </w:divBdr>
    </w:div>
    <w:div w:id="910114507">
      <w:bodyDiv w:val="1"/>
      <w:marLeft w:val="0"/>
      <w:marRight w:val="0"/>
      <w:marTop w:val="0"/>
      <w:marBottom w:val="0"/>
      <w:divBdr>
        <w:top w:val="none" w:sz="0" w:space="0" w:color="auto"/>
        <w:left w:val="none" w:sz="0" w:space="0" w:color="auto"/>
        <w:bottom w:val="none" w:sz="0" w:space="0" w:color="auto"/>
        <w:right w:val="none" w:sz="0" w:space="0" w:color="auto"/>
      </w:divBdr>
    </w:div>
    <w:div w:id="953487200">
      <w:bodyDiv w:val="1"/>
      <w:marLeft w:val="0"/>
      <w:marRight w:val="0"/>
      <w:marTop w:val="0"/>
      <w:marBottom w:val="0"/>
      <w:divBdr>
        <w:top w:val="none" w:sz="0" w:space="0" w:color="auto"/>
        <w:left w:val="none" w:sz="0" w:space="0" w:color="auto"/>
        <w:bottom w:val="none" w:sz="0" w:space="0" w:color="auto"/>
        <w:right w:val="none" w:sz="0" w:space="0" w:color="auto"/>
      </w:divBdr>
    </w:div>
    <w:div w:id="982008269">
      <w:bodyDiv w:val="1"/>
      <w:marLeft w:val="0"/>
      <w:marRight w:val="0"/>
      <w:marTop w:val="0"/>
      <w:marBottom w:val="0"/>
      <w:divBdr>
        <w:top w:val="none" w:sz="0" w:space="0" w:color="auto"/>
        <w:left w:val="none" w:sz="0" w:space="0" w:color="auto"/>
        <w:bottom w:val="none" w:sz="0" w:space="0" w:color="auto"/>
        <w:right w:val="none" w:sz="0" w:space="0" w:color="auto"/>
      </w:divBdr>
    </w:div>
    <w:div w:id="1302493009">
      <w:bodyDiv w:val="1"/>
      <w:marLeft w:val="0"/>
      <w:marRight w:val="0"/>
      <w:marTop w:val="0"/>
      <w:marBottom w:val="0"/>
      <w:divBdr>
        <w:top w:val="none" w:sz="0" w:space="0" w:color="auto"/>
        <w:left w:val="none" w:sz="0" w:space="0" w:color="auto"/>
        <w:bottom w:val="none" w:sz="0" w:space="0" w:color="auto"/>
        <w:right w:val="none" w:sz="0" w:space="0" w:color="auto"/>
      </w:divBdr>
    </w:div>
    <w:div w:id="1717655844">
      <w:bodyDiv w:val="1"/>
      <w:marLeft w:val="0"/>
      <w:marRight w:val="0"/>
      <w:marTop w:val="0"/>
      <w:marBottom w:val="0"/>
      <w:divBdr>
        <w:top w:val="none" w:sz="0" w:space="0" w:color="auto"/>
        <w:left w:val="none" w:sz="0" w:space="0" w:color="auto"/>
        <w:bottom w:val="none" w:sz="0" w:space="0" w:color="auto"/>
        <w:right w:val="none" w:sz="0" w:space="0" w:color="auto"/>
      </w:divBdr>
    </w:div>
    <w:div w:id="2017464351">
      <w:bodyDiv w:val="1"/>
      <w:marLeft w:val="0"/>
      <w:marRight w:val="0"/>
      <w:marTop w:val="0"/>
      <w:marBottom w:val="0"/>
      <w:divBdr>
        <w:top w:val="none" w:sz="0" w:space="0" w:color="auto"/>
        <w:left w:val="none" w:sz="0" w:space="0" w:color="auto"/>
        <w:bottom w:val="none" w:sz="0" w:space="0" w:color="auto"/>
        <w:right w:val="none" w:sz="0" w:space="0" w:color="auto"/>
      </w:divBdr>
    </w:div>
    <w:div w:id="20323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5986e1feffb54756"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ACB84D105F2478BA2D4798B51968D" ma:contentTypeVersion="14" ma:contentTypeDescription="Create a new document." ma:contentTypeScope="" ma:versionID="3f3ce54cced1e5ef6613c57ef957e511">
  <xsd:schema xmlns:xsd="http://www.w3.org/2001/XMLSchema" xmlns:xs="http://www.w3.org/2001/XMLSchema" xmlns:p="http://schemas.microsoft.com/office/2006/metadata/properties" xmlns:ns2="6827238e-d87a-484c-8ead-a87acf9322f9" xmlns:ns3="f134d794-ed17-4414-9f41-b9574d717446" targetNamespace="http://schemas.microsoft.com/office/2006/metadata/properties" ma:root="true" ma:fieldsID="1df01b9d64df8b61f5d5a90e82799f2c" ns2:_="" ns3:_="">
    <xsd:import namespace="6827238e-d87a-484c-8ead-a87acf9322f9"/>
    <xsd:import namespace="f134d794-ed17-4414-9f41-b9574d7174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7238e-d87a-484c-8ead-a87acf932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4c9b6b-e248-4bea-b309-5c7686f021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4d794-ed17-4414-9f41-b9574d7174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7d6add-e988-45a3-9045-191391fdfacd}" ma:internalName="TaxCatchAll" ma:showField="CatchAllData" ma:web="f134d794-ed17-4414-9f41-b9574d7174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34d794-ed17-4414-9f41-b9574d717446" xsi:nil="true"/>
    <lcf76f155ced4ddcb4097134ff3c332f xmlns="6827238e-d87a-484c-8ead-a87acf9322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25937-82F4-4C62-86B4-24ACC0C3C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7238e-d87a-484c-8ead-a87acf9322f9"/>
    <ds:schemaRef ds:uri="f134d794-ed17-4414-9f41-b9574d717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EEA3C-0744-41D8-B4C0-A10218DD86F0}">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f134d794-ed17-4414-9f41-b9574d717446"/>
    <ds:schemaRef ds:uri="6827238e-d87a-484c-8ead-a87acf9322f9"/>
    <ds:schemaRef ds:uri="http://www.w3.org/XML/1998/namespace"/>
  </ds:schemaRefs>
</ds:datastoreItem>
</file>

<file path=customXml/itemProps3.xml><?xml version="1.0" encoding="utf-8"?>
<ds:datastoreItem xmlns:ds="http://schemas.openxmlformats.org/officeDocument/2006/customXml" ds:itemID="{7A7EC2EA-E00B-4E3B-ADD0-191C15094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Boston Public Library</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ngrilk</dc:creator>
  <cp:lastModifiedBy>Pamela Carver</cp:lastModifiedBy>
  <cp:revision>2</cp:revision>
  <cp:lastPrinted>2024-01-17T19:07:00Z</cp:lastPrinted>
  <dcterms:created xsi:type="dcterms:W3CDTF">2025-01-13T19:35:00Z</dcterms:created>
  <dcterms:modified xsi:type="dcterms:W3CDTF">2025-01-13T19:35:00Z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0x010100F04ACB84D105F2478BA2D4798B51968D</vt:lpwstr>
  </property>
  <property fmtid="{D5CDD505-2E9C-101B-9397-08002B2CF9AE}" pid="3" name="Order">
    <vt:r8>5437400</vt:r8>
  </property>
  <property fmtid="{D5CDD505-2E9C-101B-9397-08002B2CF9AE}" pid="4" name="MediaServiceImageTags">
    <vt:lpwstr/>
  </property>
</Properties>
</file>